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B035" w14:textId="77777777" w:rsidR="00E96741" w:rsidRDefault="00E96741" w:rsidP="00E96741">
      <w:pPr>
        <w:jc w:val="center"/>
        <w:rPr>
          <w:b/>
          <w:bCs/>
          <w:caps/>
        </w:rPr>
      </w:pPr>
      <w:r w:rsidRPr="00E96741">
        <w:rPr>
          <w:b/>
          <w:bCs/>
          <w:caps/>
        </w:rPr>
        <w:t xml:space="preserve">Impactos da nova técnica de edição de genomas CRISPR-Cas9 </w:t>
      </w:r>
    </w:p>
    <w:p w14:paraId="0D13F1CF" w14:textId="68C2D371" w:rsidR="00E96741" w:rsidRPr="00E96741" w:rsidRDefault="00E96741" w:rsidP="00E96741">
      <w:pPr>
        <w:jc w:val="center"/>
        <w:rPr>
          <w:b/>
          <w:bCs/>
          <w:caps/>
        </w:rPr>
      </w:pPr>
      <w:r w:rsidRPr="00E96741">
        <w:rPr>
          <w:b/>
          <w:bCs/>
          <w:caps/>
        </w:rPr>
        <w:t>na ciência e na sociedade</w:t>
      </w:r>
    </w:p>
    <w:p w14:paraId="5D1E1080" w14:textId="62C6EFBD" w:rsidR="00855836" w:rsidRPr="001710F6" w:rsidRDefault="00855836" w:rsidP="009920AA">
      <w:pPr>
        <w:spacing w:line="36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 w:rsidRPr="001710F6">
        <w:rPr>
          <w:rFonts w:cs="Times New Roman"/>
          <w:b/>
          <w:i/>
          <w:sz w:val="24"/>
          <w:szCs w:val="24"/>
        </w:rPr>
        <w:t>Introdução:</w:t>
      </w:r>
    </w:p>
    <w:p w14:paraId="47590E62" w14:textId="4D1A1788" w:rsidR="009B2B03" w:rsidRPr="001710F6" w:rsidRDefault="00531393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Desde </w:t>
      </w:r>
      <w:r w:rsidR="009051D3" w:rsidRPr="001710F6">
        <w:rPr>
          <w:rFonts w:cs="Times New Roman"/>
          <w:sz w:val="24"/>
          <w:szCs w:val="24"/>
        </w:rPr>
        <w:t>o século passado</w:t>
      </w:r>
      <w:r w:rsidRPr="001710F6">
        <w:rPr>
          <w:rFonts w:cs="Times New Roman"/>
          <w:sz w:val="24"/>
          <w:szCs w:val="24"/>
        </w:rPr>
        <w:t xml:space="preserve">, </w:t>
      </w:r>
      <w:r w:rsidR="00820210" w:rsidRPr="001710F6">
        <w:rPr>
          <w:rFonts w:cs="Times New Roman"/>
          <w:sz w:val="24"/>
          <w:szCs w:val="24"/>
        </w:rPr>
        <w:t xml:space="preserve">sabemos </w:t>
      </w:r>
      <w:r w:rsidRPr="001710F6">
        <w:rPr>
          <w:rFonts w:cs="Times New Roman"/>
          <w:sz w:val="24"/>
          <w:szCs w:val="24"/>
        </w:rPr>
        <w:t>que a molécula de DNA é o material genético dos seres vivos</w:t>
      </w:r>
      <w:r w:rsidR="00820210" w:rsidRPr="001710F6">
        <w:rPr>
          <w:rFonts w:cs="Times New Roman"/>
          <w:sz w:val="24"/>
          <w:szCs w:val="24"/>
        </w:rPr>
        <w:t>. Numa sequência espetacular de descobertas, a estrutura da dupla-hélice do DNA</w:t>
      </w:r>
      <w:r w:rsidRPr="001710F6">
        <w:rPr>
          <w:rFonts w:cs="Times New Roman"/>
          <w:sz w:val="24"/>
          <w:szCs w:val="24"/>
        </w:rPr>
        <w:t xml:space="preserve"> </w:t>
      </w:r>
      <w:r w:rsidR="00820210" w:rsidRPr="001710F6">
        <w:rPr>
          <w:rFonts w:cs="Times New Roman"/>
          <w:sz w:val="24"/>
          <w:szCs w:val="24"/>
        </w:rPr>
        <w:t>foi revelada</w:t>
      </w:r>
      <w:r w:rsidR="00754631" w:rsidRPr="001710F6">
        <w:rPr>
          <w:rFonts w:cs="Times New Roman"/>
          <w:sz w:val="24"/>
          <w:szCs w:val="24"/>
        </w:rPr>
        <w:t xml:space="preserve"> </w:t>
      </w:r>
      <w:r w:rsidR="00820210" w:rsidRPr="001710F6">
        <w:rPr>
          <w:rFonts w:cs="Times New Roman"/>
          <w:sz w:val="24"/>
          <w:szCs w:val="24"/>
        </w:rPr>
        <w:t>e o</w:t>
      </w:r>
      <w:r w:rsidR="00754631" w:rsidRPr="001710F6">
        <w:rPr>
          <w:rFonts w:cs="Times New Roman"/>
          <w:sz w:val="24"/>
          <w:szCs w:val="24"/>
        </w:rPr>
        <w:t xml:space="preserve"> </w:t>
      </w:r>
      <w:r w:rsidRPr="001710F6">
        <w:rPr>
          <w:rFonts w:cs="Times New Roman"/>
          <w:sz w:val="24"/>
          <w:szCs w:val="24"/>
        </w:rPr>
        <w:t>código</w:t>
      </w:r>
      <w:r w:rsidR="00820210" w:rsidRPr="001710F6">
        <w:rPr>
          <w:rFonts w:cs="Times New Roman"/>
          <w:sz w:val="24"/>
          <w:szCs w:val="24"/>
        </w:rPr>
        <w:t xml:space="preserve"> genético </w:t>
      </w:r>
      <w:r w:rsidRPr="001710F6">
        <w:rPr>
          <w:rFonts w:cs="Times New Roman"/>
          <w:sz w:val="24"/>
          <w:szCs w:val="24"/>
        </w:rPr>
        <w:t xml:space="preserve">desvendado. Conseguir manipular o material genético teve um primeiro grande desenvolvimento no início da década de 70, com a descoberta </w:t>
      </w:r>
      <w:r w:rsidR="001B6BAB" w:rsidRPr="001710F6">
        <w:rPr>
          <w:rFonts w:cs="Times New Roman"/>
          <w:sz w:val="24"/>
          <w:szCs w:val="24"/>
        </w:rPr>
        <w:t xml:space="preserve">das </w:t>
      </w:r>
      <w:r w:rsidRPr="001710F6">
        <w:rPr>
          <w:rFonts w:cs="Times New Roman"/>
          <w:sz w:val="24"/>
          <w:szCs w:val="24"/>
        </w:rPr>
        <w:t xml:space="preserve">enzimas de restrição, e a possibilidade de recombinar essa molécula </w:t>
      </w:r>
      <w:r w:rsidRPr="001710F6">
        <w:rPr>
          <w:rFonts w:cs="Times New Roman"/>
          <w:i/>
          <w:sz w:val="24"/>
          <w:szCs w:val="24"/>
        </w:rPr>
        <w:t xml:space="preserve">in vitro, </w:t>
      </w:r>
      <w:r w:rsidRPr="001710F6">
        <w:rPr>
          <w:rFonts w:cs="Times New Roman"/>
          <w:sz w:val="24"/>
          <w:szCs w:val="24"/>
        </w:rPr>
        <w:t>estabelecendo o que ficou conhecido com</w:t>
      </w:r>
      <w:r w:rsidR="009C115E" w:rsidRPr="001710F6">
        <w:rPr>
          <w:rFonts w:cs="Times New Roman"/>
          <w:sz w:val="24"/>
          <w:szCs w:val="24"/>
        </w:rPr>
        <w:t>o</w:t>
      </w:r>
      <w:r w:rsidRPr="001710F6">
        <w:rPr>
          <w:rFonts w:cs="Times New Roman"/>
          <w:sz w:val="24"/>
          <w:szCs w:val="24"/>
        </w:rPr>
        <w:t xml:space="preserve"> Engenharia Genética. Apesar da facilidade de se realizar experimentos </w:t>
      </w:r>
      <w:r w:rsidR="00D60EAA" w:rsidRPr="001710F6">
        <w:rPr>
          <w:rFonts w:cs="Times New Roman"/>
          <w:sz w:val="24"/>
          <w:szCs w:val="24"/>
        </w:rPr>
        <w:t>utilizando a tecnologia do DNA reco</w:t>
      </w:r>
      <w:r w:rsidR="000D4229" w:rsidRPr="001710F6">
        <w:rPr>
          <w:rFonts w:cs="Times New Roman"/>
          <w:sz w:val="24"/>
          <w:szCs w:val="24"/>
        </w:rPr>
        <w:t>m</w:t>
      </w:r>
      <w:r w:rsidR="00D60EAA" w:rsidRPr="001710F6">
        <w:rPr>
          <w:rFonts w:cs="Times New Roman"/>
          <w:sz w:val="24"/>
          <w:szCs w:val="24"/>
        </w:rPr>
        <w:t>binante</w:t>
      </w:r>
      <w:r w:rsidRPr="001710F6">
        <w:rPr>
          <w:rFonts w:cs="Times New Roman"/>
          <w:sz w:val="24"/>
          <w:szCs w:val="24"/>
        </w:rPr>
        <w:t xml:space="preserve"> em bactérias e mesmo alguns fungos, a </w:t>
      </w:r>
      <w:r w:rsidR="00D60EAA" w:rsidRPr="001710F6">
        <w:rPr>
          <w:rFonts w:cs="Times New Roman"/>
          <w:sz w:val="24"/>
          <w:szCs w:val="24"/>
        </w:rPr>
        <w:t xml:space="preserve">modificação </w:t>
      </w:r>
      <w:r w:rsidRPr="001710F6">
        <w:rPr>
          <w:rFonts w:cs="Times New Roman"/>
          <w:sz w:val="24"/>
          <w:szCs w:val="24"/>
        </w:rPr>
        <w:t>do material genético de células de</w:t>
      </w:r>
      <w:r w:rsidR="00820210" w:rsidRPr="001710F6">
        <w:rPr>
          <w:rFonts w:cs="Times New Roman"/>
          <w:sz w:val="24"/>
          <w:szCs w:val="24"/>
        </w:rPr>
        <w:t xml:space="preserve"> plantas,</w:t>
      </w:r>
      <w:r w:rsidRPr="001710F6">
        <w:rPr>
          <w:rFonts w:cs="Times New Roman"/>
          <w:sz w:val="24"/>
          <w:szCs w:val="24"/>
        </w:rPr>
        <w:t xml:space="preserve"> mamíferos e humanas,</w:t>
      </w:r>
      <w:r w:rsidR="00D60EAA" w:rsidRPr="001710F6">
        <w:rPr>
          <w:rFonts w:cs="Times New Roman"/>
          <w:sz w:val="24"/>
          <w:szCs w:val="24"/>
        </w:rPr>
        <w:t xml:space="preserve"> por meio das técnicas de engenharia genética inicialmente desenvolvida</w:t>
      </w:r>
      <w:r w:rsidRPr="001710F6">
        <w:rPr>
          <w:rFonts w:cs="Times New Roman"/>
          <w:sz w:val="24"/>
          <w:szCs w:val="24"/>
        </w:rPr>
        <w:t>s</w:t>
      </w:r>
      <w:r w:rsidR="00D60EAA" w:rsidRPr="001710F6">
        <w:rPr>
          <w:rFonts w:cs="Times New Roman"/>
          <w:sz w:val="24"/>
          <w:szCs w:val="24"/>
        </w:rPr>
        <w:t xml:space="preserve"> </w:t>
      </w:r>
      <w:r w:rsidR="00C414BC" w:rsidRPr="001710F6">
        <w:rPr>
          <w:rFonts w:cs="Times New Roman"/>
          <w:sz w:val="24"/>
          <w:szCs w:val="24"/>
        </w:rPr>
        <w:t>s</w:t>
      </w:r>
      <w:r w:rsidRPr="001710F6">
        <w:rPr>
          <w:rFonts w:cs="Times New Roman"/>
          <w:sz w:val="24"/>
          <w:szCs w:val="24"/>
        </w:rPr>
        <w:t>e mostrou complexa, pouco eficiente e sujeita a várias limitações</w:t>
      </w:r>
      <w:r w:rsidR="00D334C6" w:rsidRPr="001710F6">
        <w:rPr>
          <w:rFonts w:cs="Times New Roman"/>
          <w:sz w:val="24"/>
          <w:szCs w:val="24"/>
        </w:rPr>
        <w:t xml:space="preserve">. </w:t>
      </w:r>
    </w:p>
    <w:p w14:paraId="7B657F81" w14:textId="3ED5F4ED" w:rsidR="004A6767" w:rsidRPr="001710F6" w:rsidRDefault="00D334C6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O genoma </w:t>
      </w:r>
      <w:r w:rsidR="00531393" w:rsidRPr="001710F6">
        <w:rPr>
          <w:rFonts w:cs="Times New Roman"/>
          <w:sz w:val="24"/>
          <w:szCs w:val="24"/>
        </w:rPr>
        <w:t xml:space="preserve">humano </w:t>
      </w:r>
      <w:r w:rsidR="007B09C9" w:rsidRPr="001710F6">
        <w:rPr>
          <w:rFonts w:cs="Times New Roman"/>
          <w:sz w:val="24"/>
          <w:szCs w:val="24"/>
        </w:rPr>
        <w:t xml:space="preserve">(haplóide) </w:t>
      </w:r>
      <w:r w:rsidRPr="001710F6">
        <w:rPr>
          <w:rFonts w:cs="Times New Roman"/>
          <w:sz w:val="24"/>
          <w:szCs w:val="24"/>
        </w:rPr>
        <w:t xml:space="preserve">é </w:t>
      </w:r>
      <w:r w:rsidR="009C115E" w:rsidRPr="001710F6">
        <w:rPr>
          <w:rFonts w:cs="Times New Roman"/>
          <w:sz w:val="24"/>
          <w:szCs w:val="24"/>
        </w:rPr>
        <w:t>organizado em</w:t>
      </w:r>
      <w:r w:rsidRPr="001710F6">
        <w:rPr>
          <w:rFonts w:cs="Times New Roman"/>
          <w:sz w:val="24"/>
          <w:szCs w:val="24"/>
        </w:rPr>
        <w:t xml:space="preserve"> </w:t>
      </w:r>
      <w:r w:rsidR="00531393" w:rsidRPr="001710F6">
        <w:rPr>
          <w:rFonts w:cs="Times New Roman"/>
          <w:sz w:val="24"/>
          <w:szCs w:val="24"/>
        </w:rPr>
        <w:t>23 cromossomos,</w:t>
      </w:r>
      <w:r w:rsidR="007B09C9" w:rsidRPr="001710F6">
        <w:rPr>
          <w:rFonts w:cs="Times New Roman"/>
          <w:sz w:val="24"/>
          <w:szCs w:val="24"/>
        </w:rPr>
        <w:t xml:space="preserve"> armazenando pouco mais de </w:t>
      </w:r>
      <w:r w:rsidRPr="001710F6">
        <w:rPr>
          <w:rFonts w:cs="Times New Roman"/>
          <w:sz w:val="24"/>
          <w:szCs w:val="24"/>
        </w:rPr>
        <w:t xml:space="preserve">3 bilhões de </w:t>
      </w:r>
      <w:r w:rsidR="00531393" w:rsidRPr="001710F6">
        <w:rPr>
          <w:rFonts w:cs="Times New Roman"/>
          <w:sz w:val="24"/>
          <w:szCs w:val="24"/>
        </w:rPr>
        <w:t>pares de base</w:t>
      </w:r>
      <w:r w:rsidR="0022160E" w:rsidRPr="001710F6">
        <w:rPr>
          <w:rFonts w:cs="Times New Roman"/>
          <w:sz w:val="24"/>
          <w:szCs w:val="24"/>
        </w:rPr>
        <w:t>s</w:t>
      </w:r>
      <w:r w:rsidR="00177BB0" w:rsidRPr="001710F6">
        <w:rPr>
          <w:rFonts w:cs="Times New Roman"/>
          <w:sz w:val="24"/>
          <w:szCs w:val="24"/>
        </w:rPr>
        <w:t xml:space="preserve">. </w:t>
      </w:r>
      <w:r w:rsidR="00531393" w:rsidRPr="001710F6">
        <w:rPr>
          <w:rFonts w:cs="Times New Roman"/>
          <w:sz w:val="24"/>
          <w:szCs w:val="24"/>
        </w:rPr>
        <w:t>No início desse século</w:t>
      </w:r>
      <w:r w:rsidRPr="001710F6">
        <w:rPr>
          <w:rFonts w:cs="Times New Roman"/>
          <w:sz w:val="24"/>
          <w:szCs w:val="24"/>
        </w:rPr>
        <w:t xml:space="preserve">, o Projeto </w:t>
      </w:r>
      <w:r w:rsidR="007D2CAC" w:rsidRPr="001710F6">
        <w:rPr>
          <w:rFonts w:cs="Times New Roman"/>
          <w:sz w:val="24"/>
          <w:szCs w:val="24"/>
        </w:rPr>
        <w:t xml:space="preserve">Genoma Humano </w:t>
      </w:r>
      <w:r w:rsidR="009C115E" w:rsidRPr="001710F6">
        <w:rPr>
          <w:rFonts w:cs="Times New Roman"/>
          <w:sz w:val="24"/>
          <w:szCs w:val="24"/>
        </w:rPr>
        <w:t xml:space="preserve">descreveu </w:t>
      </w:r>
      <w:r w:rsidR="00177BB0" w:rsidRPr="001710F6">
        <w:rPr>
          <w:rFonts w:cs="Times New Roman"/>
          <w:sz w:val="24"/>
          <w:szCs w:val="24"/>
        </w:rPr>
        <w:t xml:space="preserve">cerca de </w:t>
      </w:r>
      <w:r w:rsidR="00531393" w:rsidRPr="001710F6">
        <w:rPr>
          <w:rFonts w:cs="Times New Roman"/>
          <w:sz w:val="24"/>
          <w:szCs w:val="24"/>
        </w:rPr>
        <w:t>99% da</w:t>
      </w:r>
      <w:r w:rsidR="00B344B9" w:rsidRPr="001710F6">
        <w:rPr>
          <w:rFonts w:cs="Times New Roman"/>
          <w:sz w:val="24"/>
          <w:szCs w:val="24"/>
        </w:rPr>
        <w:t xml:space="preserve"> </w:t>
      </w:r>
      <w:r w:rsidR="00740A03" w:rsidRPr="001710F6">
        <w:rPr>
          <w:rFonts w:cs="Times New Roman"/>
          <w:sz w:val="24"/>
          <w:szCs w:val="24"/>
        </w:rPr>
        <w:t>sequê</w:t>
      </w:r>
      <w:r w:rsidR="00531393" w:rsidRPr="001710F6">
        <w:rPr>
          <w:rFonts w:cs="Times New Roman"/>
          <w:sz w:val="24"/>
          <w:szCs w:val="24"/>
        </w:rPr>
        <w:t>ncia</w:t>
      </w:r>
      <w:r w:rsidR="007D2CAC" w:rsidRPr="001710F6">
        <w:rPr>
          <w:rFonts w:cs="Times New Roman"/>
          <w:sz w:val="24"/>
          <w:szCs w:val="24"/>
        </w:rPr>
        <w:t xml:space="preserve"> </w:t>
      </w:r>
      <w:r w:rsidR="009C115E" w:rsidRPr="001710F6">
        <w:rPr>
          <w:rFonts w:cs="Times New Roman"/>
          <w:sz w:val="24"/>
          <w:szCs w:val="24"/>
        </w:rPr>
        <w:t>desses cromossomos</w:t>
      </w:r>
      <w:r w:rsidR="00177BB0" w:rsidRPr="001710F6">
        <w:rPr>
          <w:rFonts w:cs="Times New Roman"/>
          <w:sz w:val="24"/>
          <w:szCs w:val="24"/>
        </w:rPr>
        <w:t xml:space="preserve">, fato que tornou </w:t>
      </w:r>
      <w:r w:rsidR="009C115E" w:rsidRPr="001710F6">
        <w:rPr>
          <w:rFonts w:cs="Times New Roman"/>
          <w:sz w:val="24"/>
          <w:szCs w:val="24"/>
        </w:rPr>
        <w:t xml:space="preserve">possível </w:t>
      </w:r>
      <w:r w:rsidR="00177BB0" w:rsidRPr="001710F6">
        <w:rPr>
          <w:rFonts w:cs="Times New Roman"/>
          <w:sz w:val="24"/>
          <w:szCs w:val="24"/>
        </w:rPr>
        <w:t xml:space="preserve">o sonho de </w:t>
      </w:r>
      <w:r w:rsidR="004A6767" w:rsidRPr="001710F6">
        <w:rPr>
          <w:rFonts w:cs="Times New Roman"/>
          <w:sz w:val="24"/>
          <w:szCs w:val="24"/>
        </w:rPr>
        <w:t>editar o genoma</w:t>
      </w:r>
      <w:r w:rsidR="00CA75D6" w:rsidRPr="001710F6">
        <w:rPr>
          <w:rFonts w:cs="Times New Roman"/>
          <w:sz w:val="24"/>
          <w:szCs w:val="24"/>
        </w:rPr>
        <w:t>,</w:t>
      </w:r>
      <w:r w:rsidR="004A6767" w:rsidRPr="001710F6">
        <w:rPr>
          <w:rFonts w:cs="Times New Roman"/>
          <w:sz w:val="24"/>
          <w:szCs w:val="24"/>
        </w:rPr>
        <w:t xml:space="preserve"> de forma </w:t>
      </w:r>
      <w:r w:rsidR="00531393" w:rsidRPr="001710F6">
        <w:rPr>
          <w:rFonts w:cs="Times New Roman"/>
          <w:sz w:val="24"/>
          <w:szCs w:val="24"/>
        </w:rPr>
        <w:t xml:space="preserve">direcionada e </w:t>
      </w:r>
      <w:r w:rsidR="004A6767" w:rsidRPr="001710F6">
        <w:rPr>
          <w:rFonts w:cs="Times New Roman"/>
          <w:sz w:val="24"/>
          <w:szCs w:val="24"/>
        </w:rPr>
        <w:t>específica</w:t>
      </w:r>
      <w:r w:rsidR="00740A03" w:rsidRPr="001710F6">
        <w:rPr>
          <w:rFonts w:cs="Times New Roman"/>
          <w:sz w:val="24"/>
          <w:szCs w:val="24"/>
        </w:rPr>
        <w:t>.</w:t>
      </w:r>
      <w:r w:rsidR="00531393" w:rsidRPr="001710F6">
        <w:rPr>
          <w:rFonts w:cs="Times New Roman"/>
          <w:sz w:val="24"/>
          <w:szCs w:val="24"/>
        </w:rPr>
        <w:t xml:space="preserve"> Mas isso continuou um sonho, por bastante tempo.</w:t>
      </w:r>
    </w:p>
    <w:p w14:paraId="47A0AE29" w14:textId="5438F119" w:rsidR="00820210" w:rsidRPr="001710F6" w:rsidRDefault="009C115E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>Recentemente</w:t>
      </w:r>
      <w:r w:rsidR="00726232" w:rsidRPr="001710F6">
        <w:rPr>
          <w:rFonts w:cs="Times New Roman"/>
          <w:sz w:val="24"/>
          <w:szCs w:val="24"/>
        </w:rPr>
        <w:t xml:space="preserve">, </w:t>
      </w:r>
      <w:r w:rsidRPr="001710F6">
        <w:rPr>
          <w:rFonts w:cs="Times New Roman"/>
          <w:sz w:val="24"/>
          <w:szCs w:val="24"/>
        </w:rPr>
        <w:t xml:space="preserve">vários </w:t>
      </w:r>
      <w:r w:rsidR="00820210" w:rsidRPr="001710F6">
        <w:rPr>
          <w:rFonts w:cs="Times New Roman"/>
          <w:sz w:val="24"/>
          <w:szCs w:val="24"/>
        </w:rPr>
        <w:t xml:space="preserve">genomas de microorganismos e plantas </w:t>
      </w:r>
      <w:r w:rsidR="001B6BAB" w:rsidRPr="001710F6">
        <w:rPr>
          <w:rFonts w:cs="Times New Roman"/>
          <w:sz w:val="24"/>
          <w:szCs w:val="24"/>
        </w:rPr>
        <w:t xml:space="preserve">também </w:t>
      </w:r>
      <w:r w:rsidR="00726232" w:rsidRPr="001710F6">
        <w:rPr>
          <w:rFonts w:cs="Times New Roman"/>
          <w:sz w:val="24"/>
          <w:szCs w:val="24"/>
        </w:rPr>
        <w:t xml:space="preserve">foram sequenciados, oferecendo os mapas genéticos </w:t>
      </w:r>
      <w:r w:rsidR="008D50F1" w:rsidRPr="001710F6">
        <w:rPr>
          <w:rFonts w:cs="Times New Roman"/>
          <w:sz w:val="24"/>
          <w:szCs w:val="24"/>
        </w:rPr>
        <w:t xml:space="preserve">detalhados </w:t>
      </w:r>
      <w:r w:rsidR="00726232" w:rsidRPr="001710F6">
        <w:rPr>
          <w:rFonts w:cs="Times New Roman"/>
          <w:sz w:val="24"/>
          <w:szCs w:val="24"/>
        </w:rPr>
        <w:t xml:space="preserve">que </w:t>
      </w:r>
      <w:r w:rsidR="008D50F1" w:rsidRPr="001710F6">
        <w:rPr>
          <w:rFonts w:cs="Times New Roman"/>
          <w:sz w:val="24"/>
          <w:szCs w:val="24"/>
        </w:rPr>
        <w:t>começaram a</w:t>
      </w:r>
      <w:r w:rsidR="00726232" w:rsidRPr="001710F6">
        <w:rPr>
          <w:rFonts w:cs="Times New Roman"/>
          <w:sz w:val="24"/>
          <w:szCs w:val="24"/>
        </w:rPr>
        <w:t xml:space="preserve"> ser manipulados com as técnicas desenvolvidas durante o século XX. Milhares de experimentos demonstraram claramente que alterações no genoma podem, de fato, </w:t>
      </w:r>
      <w:r w:rsidR="008D50F1" w:rsidRPr="001710F6">
        <w:rPr>
          <w:rFonts w:cs="Times New Roman"/>
          <w:sz w:val="24"/>
          <w:szCs w:val="24"/>
        </w:rPr>
        <w:t>alter</w:t>
      </w:r>
      <w:r w:rsidR="00726232" w:rsidRPr="001710F6">
        <w:rPr>
          <w:rFonts w:cs="Times New Roman"/>
          <w:sz w:val="24"/>
          <w:szCs w:val="24"/>
        </w:rPr>
        <w:t>ar o funcionamento dos seres vivos</w:t>
      </w:r>
      <w:r w:rsidR="001B6BAB" w:rsidRPr="001710F6">
        <w:rPr>
          <w:rFonts w:cs="Times New Roman"/>
          <w:sz w:val="24"/>
          <w:szCs w:val="24"/>
        </w:rPr>
        <w:t xml:space="preserve"> e sua adaptação ao ambiente</w:t>
      </w:r>
      <w:r w:rsidR="00726232" w:rsidRPr="001710F6">
        <w:rPr>
          <w:rFonts w:cs="Times New Roman"/>
          <w:sz w:val="24"/>
          <w:szCs w:val="24"/>
        </w:rPr>
        <w:t xml:space="preserve">. </w:t>
      </w:r>
      <w:r w:rsidR="008D50F1" w:rsidRPr="001710F6">
        <w:rPr>
          <w:rFonts w:cs="Times New Roman"/>
          <w:sz w:val="24"/>
          <w:szCs w:val="24"/>
        </w:rPr>
        <w:t xml:space="preserve">Esses experimentos proporcionaram não somente um avanço extraordinário </w:t>
      </w:r>
      <w:r w:rsidRPr="001710F6">
        <w:rPr>
          <w:rFonts w:cs="Times New Roman"/>
          <w:sz w:val="24"/>
          <w:szCs w:val="24"/>
        </w:rPr>
        <w:t xml:space="preserve">do </w:t>
      </w:r>
      <w:r w:rsidR="008D50F1" w:rsidRPr="001710F6">
        <w:rPr>
          <w:rFonts w:cs="Times New Roman"/>
          <w:sz w:val="24"/>
          <w:szCs w:val="24"/>
        </w:rPr>
        <w:t xml:space="preserve">conhecimento sobre diferentes organismos, incluindo o homem, como também resultaram em avanços biotecnológicos com enorme impacto para a sociedade como </w:t>
      </w:r>
      <w:r w:rsidR="0029172A" w:rsidRPr="001710F6">
        <w:rPr>
          <w:rFonts w:cs="Times New Roman"/>
          <w:sz w:val="24"/>
          <w:szCs w:val="24"/>
        </w:rPr>
        <w:t>a criação de novas formas de</w:t>
      </w:r>
      <w:r w:rsidR="008D50F1" w:rsidRPr="001710F6">
        <w:rPr>
          <w:rFonts w:cs="Times New Roman"/>
          <w:sz w:val="24"/>
          <w:szCs w:val="24"/>
        </w:rPr>
        <w:t xml:space="preserve"> controle e tratamento de doenças</w:t>
      </w:r>
      <w:r w:rsidRPr="001710F6">
        <w:rPr>
          <w:rFonts w:cs="Times New Roman"/>
          <w:sz w:val="24"/>
          <w:szCs w:val="24"/>
        </w:rPr>
        <w:t xml:space="preserve"> e o aumento na produção de alimentos que contribuiu com a redução da fome no mundo</w:t>
      </w:r>
      <w:r w:rsidR="008D50F1" w:rsidRPr="001710F6">
        <w:rPr>
          <w:rFonts w:cs="Times New Roman"/>
          <w:sz w:val="24"/>
          <w:szCs w:val="24"/>
        </w:rPr>
        <w:t xml:space="preserve">. </w:t>
      </w:r>
    </w:p>
    <w:p w14:paraId="409CA88A" w14:textId="77F5991D" w:rsidR="00A226D7" w:rsidRPr="001710F6" w:rsidRDefault="009C115E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lastRenderedPageBreak/>
        <w:t xml:space="preserve">A </w:t>
      </w:r>
      <w:r w:rsidR="00553861" w:rsidRPr="001710F6">
        <w:rPr>
          <w:rFonts w:cs="Times New Roman"/>
          <w:sz w:val="24"/>
          <w:szCs w:val="24"/>
        </w:rPr>
        <w:t xml:space="preserve">busca </w:t>
      </w:r>
      <w:r w:rsidRPr="001710F6">
        <w:rPr>
          <w:rFonts w:cs="Times New Roman"/>
          <w:sz w:val="24"/>
          <w:szCs w:val="24"/>
        </w:rPr>
        <w:t xml:space="preserve">por estratégias para consertar ou modificar os genomas </w:t>
      </w:r>
      <w:r w:rsidR="00553861" w:rsidRPr="001710F6">
        <w:rPr>
          <w:rFonts w:cs="Times New Roman"/>
          <w:sz w:val="24"/>
          <w:szCs w:val="24"/>
        </w:rPr>
        <w:t xml:space="preserve">foi revolucionada </w:t>
      </w:r>
      <w:r w:rsidRPr="001710F6">
        <w:rPr>
          <w:rFonts w:cs="Times New Roman"/>
          <w:sz w:val="24"/>
          <w:szCs w:val="24"/>
        </w:rPr>
        <w:t xml:space="preserve">nos últimos 4 anos </w:t>
      </w:r>
      <w:r w:rsidR="00531393" w:rsidRPr="001710F6">
        <w:rPr>
          <w:rFonts w:cs="Times New Roman"/>
          <w:sz w:val="24"/>
          <w:szCs w:val="24"/>
        </w:rPr>
        <w:t>pela descoberta de um sistema bacteriano, que resultou na criação</w:t>
      </w:r>
      <w:r w:rsidR="00553861" w:rsidRPr="001710F6">
        <w:rPr>
          <w:rFonts w:cs="Times New Roman"/>
          <w:sz w:val="24"/>
          <w:szCs w:val="24"/>
        </w:rPr>
        <w:t xml:space="preserve"> da </w:t>
      </w:r>
      <w:r w:rsidR="00A34191" w:rsidRPr="001710F6">
        <w:rPr>
          <w:rFonts w:cs="Times New Roman"/>
          <w:sz w:val="24"/>
          <w:szCs w:val="24"/>
        </w:rPr>
        <w:t xml:space="preserve">tecnologia de edição </w:t>
      </w:r>
      <w:r w:rsidR="00622419" w:rsidRPr="001710F6">
        <w:rPr>
          <w:rFonts w:cs="Times New Roman"/>
          <w:sz w:val="24"/>
          <w:szCs w:val="24"/>
        </w:rPr>
        <w:t xml:space="preserve">genômica </w:t>
      </w:r>
      <w:r w:rsidR="00726232" w:rsidRPr="001710F6">
        <w:rPr>
          <w:rFonts w:cs="Times New Roman"/>
          <w:sz w:val="24"/>
          <w:szCs w:val="24"/>
        </w:rPr>
        <w:t xml:space="preserve">chamada </w:t>
      </w:r>
      <w:r w:rsidR="00234ABE" w:rsidRPr="001710F6">
        <w:rPr>
          <w:rFonts w:cs="Times New Roman"/>
          <w:sz w:val="24"/>
          <w:szCs w:val="24"/>
        </w:rPr>
        <w:t>CRISPR/Cas9</w:t>
      </w:r>
      <w:r w:rsidR="00531393" w:rsidRPr="001710F6">
        <w:rPr>
          <w:rFonts w:cs="Times New Roman"/>
          <w:sz w:val="24"/>
          <w:szCs w:val="24"/>
        </w:rPr>
        <w:t xml:space="preserve"> (um </w:t>
      </w:r>
      <w:r w:rsidR="00176B9F" w:rsidRPr="001710F6">
        <w:rPr>
          <w:rFonts w:cs="Times New Roman"/>
          <w:sz w:val="24"/>
          <w:szCs w:val="24"/>
        </w:rPr>
        <w:t>acrônimo</w:t>
      </w:r>
      <w:r w:rsidR="00531393" w:rsidRPr="001710F6">
        <w:rPr>
          <w:rFonts w:cs="Times New Roman"/>
          <w:sz w:val="24"/>
          <w:szCs w:val="24"/>
        </w:rPr>
        <w:t xml:space="preserve"> derivado d</w:t>
      </w:r>
      <w:r w:rsidR="0022160E" w:rsidRPr="001710F6">
        <w:rPr>
          <w:rFonts w:cs="Times New Roman"/>
          <w:sz w:val="24"/>
          <w:szCs w:val="24"/>
        </w:rPr>
        <w:t>a expressão</w:t>
      </w:r>
      <w:r w:rsidR="00622419" w:rsidRPr="001710F6">
        <w:rPr>
          <w:rFonts w:cs="Times New Roman"/>
          <w:sz w:val="24"/>
          <w:szCs w:val="24"/>
        </w:rPr>
        <w:t xml:space="preserve"> complicada</w:t>
      </w:r>
      <w:r w:rsidR="0022160E" w:rsidRPr="001710F6">
        <w:rPr>
          <w:rFonts w:cs="Times New Roman"/>
          <w:sz w:val="24"/>
          <w:szCs w:val="24"/>
        </w:rPr>
        <w:t xml:space="preserve"> </w:t>
      </w:r>
      <w:r w:rsidR="00531393" w:rsidRPr="001710F6">
        <w:rPr>
          <w:rFonts w:cs="Times New Roman"/>
          <w:sz w:val="24"/>
          <w:szCs w:val="24"/>
        </w:rPr>
        <w:t xml:space="preserve">em inglês </w:t>
      </w:r>
      <w:r w:rsidR="00531393" w:rsidRPr="001710F6">
        <w:rPr>
          <w:rFonts w:cs="Times New Roman"/>
          <w:i/>
          <w:sz w:val="24"/>
          <w:szCs w:val="24"/>
        </w:rPr>
        <w:t>Clustered Regularly Interspaced Short Palindromic Repeats/ CRISPR associated 9</w:t>
      </w:r>
      <w:r w:rsidR="00531393" w:rsidRPr="001710F6">
        <w:rPr>
          <w:rFonts w:cs="Times New Roman"/>
          <w:sz w:val="24"/>
          <w:szCs w:val="24"/>
        </w:rPr>
        <w:t>).</w:t>
      </w:r>
      <w:r w:rsidR="00726232" w:rsidRPr="001710F6">
        <w:rPr>
          <w:rFonts w:cs="Times New Roman"/>
          <w:sz w:val="24"/>
          <w:szCs w:val="24"/>
        </w:rPr>
        <w:t xml:space="preserve"> A </w:t>
      </w:r>
      <w:r w:rsidR="00531393" w:rsidRPr="001710F6">
        <w:rPr>
          <w:rFonts w:cs="Times New Roman"/>
          <w:sz w:val="24"/>
          <w:szCs w:val="24"/>
        </w:rPr>
        <w:t xml:space="preserve">tecnologia se </w:t>
      </w:r>
      <w:r w:rsidR="00726232" w:rsidRPr="001710F6">
        <w:rPr>
          <w:rFonts w:cs="Times New Roman"/>
          <w:sz w:val="24"/>
          <w:szCs w:val="24"/>
        </w:rPr>
        <w:t>baseia e</w:t>
      </w:r>
      <w:r w:rsidR="00531393" w:rsidRPr="001710F6">
        <w:rPr>
          <w:rFonts w:cs="Times New Roman"/>
          <w:sz w:val="24"/>
          <w:szCs w:val="24"/>
        </w:rPr>
        <w:t>m</w:t>
      </w:r>
      <w:r w:rsidR="00553861" w:rsidRPr="001710F6">
        <w:rPr>
          <w:rFonts w:cs="Times New Roman"/>
          <w:sz w:val="24"/>
          <w:szCs w:val="24"/>
        </w:rPr>
        <w:t xml:space="preserve"> mecanismo natural de </w:t>
      </w:r>
      <w:r w:rsidR="00234ABE" w:rsidRPr="001710F6">
        <w:rPr>
          <w:rFonts w:cs="Times New Roman"/>
          <w:sz w:val="24"/>
          <w:szCs w:val="24"/>
        </w:rPr>
        <w:t xml:space="preserve">defesa </w:t>
      </w:r>
      <w:r w:rsidR="00553861" w:rsidRPr="001710F6">
        <w:rPr>
          <w:rFonts w:cs="Times New Roman"/>
          <w:sz w:val="24"/>
          <w:szCs w:val="24"/>
        </w:rPr>
        <w:t xml:space="preserve">de bactérias contra </w:t>
      </w:r>
      <w:r w:rsidR="00992EDD" w:rsidRPr="001710F6">
        <w:rPr>
          <w:rFonts w:cs="Times New Roman"/>
          <w:sz w:val="24"/>
          <w:szCs w:val="24"/>
        </w:rPr>
        <w:t>vírus que infectam bactérias</w:t>
      </w:r>
      <w:r w:rsidR="00622419" w:rsidRPr="001710F6">
        <w:rPr>
          <w:rFonts w:cs="Times New Roman"/>
          <w:sz w:val="24"/>
          <w:szCs w:val="24"/>
        </w:rPr>
        <w:t>, semelhante a ação de uma vacina</w:t>
      </w:r>
      <w:r w:rsidR="00992EDD" w:rsidRPr="001710F6">
        <w:rPr>
          <w:rFonts w:cs="Times New Roman"/>
          <w:sz w:val="24"/>
          <w:szCs w:val="24"/>
        </w:rPr>
        <w:t>.</w:t>
      </w:r>
      <w:r w:rsidR="00553861" w:rsidRPr="001710F6">
        <w:rPr>
          <w:rFonts w:cs="Times New Roman"/>
          <w:sz w:val="24"/>
          <w:szCs w:val="24"/>
        </w:rPr>
        <w:t xml:space="preserve"> </w:t>
      </w:r>
    </w:p>
    <w:p w14:paraId="1EC5E5AA" w14:textId="0961C9BB" w:rsidR="00992EDD" w:rsidRPr="001710F6" w:rsidRDefault="00553861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Esse mecanismo </w:t>
      </w:r>
      <w:r w:rsidR="00A226D7" w:rsidRPr="001710F6">
        <w:rPr>
          <w:rFonts w:cs="Times New Roman"/>
          <w:sz w:val="24"/>
          <w:szCs w:val="24"/>
        </w:rPr>
        <w:t>envolve</w:t>
      </w:r>
      <w:r w:rsidRPr="001710F6">
        <w:rPr>
          <w:rFonts w:cs="Times New Roman"/>
          <w:sz w:val="24"/>
          <w:szCs w:val="24"/>
        </w:rPr>
        <w:t xml:space="preserve"> </w:t>
      </w:r>
      <w:r w:rsidR="00323D23" w:rsidRPr="001710F6">
        <w:rPr>
          <w:rFonts w:cs="Times New Roman"/>
          <w:sz w:val="24"/>
          <w:szCs w:val="24"/>
        </w:rPr>
        <w:t>moléculas</w:t>
      </w:r>
      <w:r w:rsidR="009B2B03" w:rsidRPr="001710F6">
        <w:rPr>
          <w:rFonts w:cs="Times New Roman"/>
          <w:sz w:val="24"/>
          <w:szCs w:val="24"/>
        </w:rPr>
        <w:t xml:space="preserve"> de RNA</w:t>
      </w:r>
      <w:r w:rsidR="009F5543" w:rsidRPr="001710F6">
        <w:rPr>
          <w:rFonts w:cs="Times New Roman"/>
          <w:sz w:val="24"/>
          <w:szCs w:val="24"/>
        </w:rPr>
        <w:t xml:space="preserve"> (RNA guia)</w:t>
      </w:r>
      <w:r w:rsidR="00CA6381" w:rsidRPr="001710F6">
        <w:rPr>
          <w:rFonts w:cs="Times New Roman"/>
          <w:sz w:val="24"/>
          <w:szCs w:val="24"/>
        </w:rPr>
        <w:t>,</w:t>
      </w:r>
      <w:r w:rsidR="00234ABE" w:rsidRPr="001710F6">
        <w:rPr>
          <w:rFonts w:cs="Times New Roman"/>
          <w:sz w:val="24"/>
          <w:szCs w:val="24"/>
        </w:rPr>
        <w:t xml:space="preserve"> </w:t>
      </w:r>
      <w:r w:rsidR="00992EDD" w:rsidRPr="001710F6">
        <w:rPr>
          <w:rFonts w:cs="Times New Roman"/>
          <w:sz w:val="24"/>
          <w:szCs w:val="24"/>
        </w:rPr>
        <w:t xml:space="preserve">que direcionam </w:t>
      </w:r>
      <w:r w:rsidR="00726232" w:rsidRPr="001710F6">
        <w:rPr>
          <w:rFonts w:cs="Times New Roman"/>
          <w:sz w:val="24"/>
          <w:szCs w:val="24"/>
        </w:rPr>
        <w:t>um</w:t>
      </w:r>
      <w:r w:rsidR="00992EDD" w:rsidRPr="001710F6">
        <w:rPr>
          <w:rFonts w:cs="Times New Roman"/>
          <w:sz w:val="24"/>
          <w:szCs w:val="24"/>
        </w:rPr>
        <w:t>a endonuclease Cas (no caso</w:t>
      </w:r>
      <w:r w:rsidR="00726232" w:rsidRPr="001710F6">
        <w:rPr>
          <w:rFonts w:cs="Times New Roman"/>
          <w:sz w:val="24"/>
          <w:szCs w:val="24"/>
        </w:rPr>
        <w:t xml:space="preserve"> a</w:t>
      </w:r>
      <w:r w:rsidR="00992EDD" w:rsidRPr="001710F6">
        <w:rPr>
          <w:rFonts w:cs="Times New Roman"/>
          <w:sz w:val="24"/>
          <w:szCs w:val="24"/>
        </w:rPr>
        <w:t xml:space="preserve"> Cas9) </w:t>
      </w:r>
      <w:r w:rsidR="00A226D7" w:rsidRPr="001710F6">
        <w:rPr>
          <w:rFonts w:cs="Times New Roman"/>
          <w:sz w:val="24"/>
          <w:szCs w:val="24"/>
        </w:rPr>
        <w:t>para a clivagem de</w:t>
      </w:r>
      <w:r w:rsidR="00992EDD" w:rsidRPr="001710F6">
        <w:rPr>
          <w:rFonts w:cs="Times New Roman"/>
          <w:sz w:val="24"/>
          <w:szCs w:val="24"/>
        </w:rPr>
        <w:t xml:space="preserve"> sequ</w:t>
      </w:r>
      <w:r w:rsidR="0022160E" w:rsidRPr="001710F6">
        <w:rPr>
          <w:rFonts w:cs="Times New Roman"/>
          <w:sz w:val="24"/>
          <w:szCs w:val="24"/>
        </w:rPr>
        <w:t>ê</w:t>
      </w:r>
      <w:r w:rsidR="00992EDD" w:rsidRPr="001710F6">
        <w:rPr>
          <w:rFonts w:cs="Times New Roman"/>
          <w:sz w:val="24"/>
          <w:szCs w:val="24"/>
        </w:rPr>
        <w:t xml:space="preserve">ncias específicas do DNA do </w:t>
      </w:r>
      <w:r w:rsidR="00726232" w:rsidRPr="001710F6">
        <w:rPr>
          <w:rFonts w:cs="Times New Roman"/>
          <w:sz w:val="24"/>
          <w:szCs w:val="24"/>
        </w:rPr>
        <w:t>vírus</w:t>
      </w:r>
      <w:r w:rsidR="00AB4A04" w:rsidRPr="001710F6">
        <w:rPr>
          <w:rFonts w:cs="Times New Roman"/>
          <w:sz w:val="24"/>
          <w:szCs w:val="24"/>
        </w:rPr>
        <w:t xml:space="preserve">. </w:t>
      </w:r>
      <w:r w:rsidR="00AB4A04" w:rsidRPr="001710F6">
        <w:rPr>
          <w:rFonts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D34BD8" w:rsidRPr="001710F6">
        <w:rPr>
          <w:rFonts w:cs="Times New Roman"/>
          <w:color w:val="000000"/>
          <w:sz w:val="24"/>
          <w:szCs w:val="24"/>
          <w:shd w:val="clear" w:color="auto" w:fill="FFFFFF"/>
        </w:rPr>
        <w:t>RNA</w:t>
      </w:r>
      <w:r w:rsidR="00AB4A04" w:rsidRPr="001710F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2EDD" w:rsidRPr="001710F6">
        <w:rPr>
          <w:rFonts w:cs="Times New Roman"/>
          <w:color w:val="000000"/>
          <w:sz w:val="24"/>
          <w:szCs w:val="24"/>
          <w:shd w:val="clear" w:color="auto" w:fill="FFFFFF"/>
        </w:rPr>
        <w:t>guia é responsável</w:t>
      </w:r>
      <w:r w:rsidR="00A226D7" w:rsidRPr="001710F6">
        <w:rPr>
          <w:rFonts w:cs="Times New Roman"/>
          <w:color w:val="000000"/>
          <w:sz w:val="24"/>
          <w:szCs w:val="24"/>
          <w:shd w:val="clear" w:color="auto" w:fill="FFFFFF"/>
        </w:rPr>
        <w:t xml:space="preserve"> pela </w:t>
      </w:r>
      <w:r w:rsidR="00992EDD" w:rsidRPr="001710F6">
        <w:rPr>
          <w:rFonts w:cs="Times New Roman"/>
          <w:color w:val="000000"/>
          <w:sz w:val="24"/>
          <w:szCs w:val="24"/>
          <w:shd w:val="clear" w:color="auto" w:fill="FFFFFF"/>
        </w:rPr>
        <w:t xml:space="preserve">especificidade de reconhecimento de Cas9, tornando </w:t>
      </w:r>
      <w:r w:rsidR="00AB4A04" w:rsidRPr="001710F6">
        <w:rPr>
          <w:rFonts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726232" w:rsidRPr="001710F6">
        <w:rPr>
          <w:rFonts w:cs="Times New Roman"/>
          <w:color w:val="000000"/>
          <w:sz w:val="24"/>
          <w:szCs w:val="24"/>
          <w:shd w:val="clear" w:color="auto" w:fill="FFFFFF"/>
        </w:rPr>
        <w:t>ví</w:t>
      </w:r>
      <w:r w:rsidR="00A226D7" w:rsidRPr="001710F6">
        <w:rPr>
          <w:rFonts w:cs="Times New Roman"/>
          <w:color w:val="000000"/>
          <w:sz w:val="24"/>
          <w:szCs w:val="24"/>
          <w:shd w:val="clear" w:color="auto" w:fill="FFFFFF"/>
        </w:rPr>
        <w:t>rus</w:t>
      </w:r>
      <w:r w:rsidR="00992EDD" w:rsidRPr="001710F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4A04" w:rsidRPr="001710F6">
        <w:rPr>
          <w:rFonts w:cs="Times New Roman"/>
          <w:color w:val="000000"/>
          <w:sz w:val="24"/>
          <w:szCs w:val="24"/>
          <w:shd w:val="clear" w:color="auto" w:fill="FFFFFF"/>
        </w:rPr>
        <w:t>inativo.</w:t>
      </w:r>
      <w:r w:rsidR="00234ABE" w:rsidRPr="001710F6">
        <w:rPr>
          <w:rFonts w:cs="Times New Roman"/>
          <w:sz w:val="24"/>
          <w:szCs w:val="24"/>
        </w:rPr>
        <w:t xml:space="preserve"> </w:t>
      </w:r>
      <w:r w:rsidR="00323D23" w:rsidRPr="001710F6">
        <w:rPr>
          <w:rFonts w:cs="Times New Roman"/>
          <w:sz w:val="24"/>
          <w:szCs w:val="24"/>
        </w:rPr>
        <w:t>Des</w:t>
      </w:r>
      <w:r w:rsidR="00AB4A04" w:rsidRPr="001710F6">
        <w:rPr>
          <w:rFonts w:cs="Times New Roman"/>
          <w:sz w:val="24"/>
          <w:szCs w:val="24"/>
        </w:rPr>
        <w:t>s</w:t>
      </w:r>
      <w:r w:rsidR="00323D23" w:rsidRPr="001710F6">
        <w:rPr>
          <w:rFonts w:cs="Times New Roman"/>
          <w:sz w:val="24"/>
          <w:szCs w:val="24"/>
        </w:rPr>
        <w:t>a forma, a</w:t>
      </w:r>
      <w:r w:rsidR="00AB4A04" w:rsidRPr="001710F6">
        <w:rPr>
          <w:rFonts w:cs="Times New Roman"/>
          <w:sz w:val="24"/>
          <w:szCs w:val="24"/>
        </w:rPr>
        <w:t>s</w:t>
      </w:r>
      <w:r w:rsidR="00323D23" w:rsidRPr="001710F6">
        <w:rPr>
          <w:rFonts w:cs="Times New Roman"/>
          <w:sz w:val="24"/>
          <w:szCs w:val="24"/>
        </w:rPr>
        <w:t xml:space="preserve"> bactéria</w:t>
      </w:r>
      <w:r w:rsidR="00AB4A04" w:rsidRPr="001710F6">
        <w:rPr>
          <w:rFonts w:cs="Times New Roman"/>
          <w:sz w:val="24"/>
          <w:szCs w:val="24"/>
        </w:rPr>
        <w:t>s</w:t>
      </w:r>
      <w:r w:rsidR="00323D23" w:rsidRPr="001710F6">
        <w:rPr>
          <w:rFonts w:cs="Times New Roman"/>
          <w:sz w:val="24"/>
          <w:szCs w:val="24"/>
        </w:rPr>
        <w:t xml:space="preserve"> defende</w:t>
      </w:r>
      <w:r w:rsidR="00AB4A04" w:rsidRPr="001710F6">
        <w:rPr>
          <w:rFonts w:cs="Times New Roman"/>
          <w:sz w:val="24"/>
          <w:szCs w:val="24"/>
        </w:rPr>
        <w:t>m-se</w:t>
      </w:r>
      <w:r w:rsidR="00323D23" w:rsidRPr="001710F6">
        <w:rPr>
          <w:rFonts w:cs="Times New Roman"/>
          <w:sz w:val="24"/>
          <w:szCs w:val="24"/>
        </w:rPr>
        <w:t xml:space="preserve"> d</w:t>
      </w:r>
      <w:r w:rsidR="00AB4A04" w:rsidRPr="001710F6">
        <w:rPr>
          <w:rFonts w:cs="Times New Roman"/>
          <w:sz w:val="24"/>
          <w:szCs w:val="24"/>
        </w:rPr>
        <w:t>e</w:t>
      </w:r>
      <w:r w:rsidR="00323D23" w:rsidRPr="001710F6">
        <w:rPr>
          <w:rFonts w:cs="Times New Roman"/>
          <w:sz w:val="24"/>
          <w:szCs w:val="24"/>
        </w:rPr>
        <w:t xml:space="preserve"> infecções virais</w:t>
      </w:r>
      <w:r w:rsidR="00AB4A04" w:rsidRPr="001710F6">
        <w:rPr>
          <w:rFonts w:cs="Times New Roman"/>
          <w:sz w:val="24"/>
          <w:szCs w:val="24"/>
        </w:rPr>
        <w:t xml:space="preserve">. </w:t>
      </w:r>
    </w:p>
    <w:p w14:paraId="28A562B4" w14:textId="01F616A4" w:rsidR="009F5543" w:rsidRPr="001710F6" w:rsidRDefault="009F5543" w:rsidP="009920AA">
      <w:pPr>
        <w:spacing w:line="36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 w:rsidRPr="001710F6">
        <w:rPr>
          <w:rFonts w:cs="Times New Roman"/>
          <w:b/>
          <w:i/>
          <w:sz w:val="24"/>
          <w:szCs w:val="24"/>
        </w:rPr>
        <w:t>Utilização de CRISPR</w:t>
      </w:r>
      <w:r w:rsidR="001710F6">
        <w:rPr>
          <w:rFonts w:cs="Times New Roman"/>
          <w:b/>
          <w:i/>
          <w:sz w:val="24"/>
          <w:szCs w:val="24"/>
        </w:rPr>
        <w:t>/Cas9</w:t>
      </w:r>
      <w:r w:rsidRPr="001710F6">
        <w:rPr>
          <w:rFonts w:cs="Times New Roman"/>
          <w:b/>
          <w:i/>
          <w:sz w:val="24"/>
          <w:szCs w:val="24"/>
        </w:rPr>
        <w:t xml:space="preserve"> </w:t>
      </w:r>
      <w:r w:rsidR="004D254C" w:rsidRPr="001710F6">
        <w:rPr>
          <w:rFonts w:cs="Times New Roman"/>
          <w:b/>
          <w:i/>
          <w:sz w:val="24"/>
          <w:szCs w:val="24"/>
        </w:rPr>
        <w:t>em biotecnologia</w:t>
      </w:r>
      <w:r w:rsidRPr="001710F6">
        <w:rPr>
          <w:rFonts w:cs="Times New Roman"/>
          <w:b/>
          <w:i/>
          <w:sz w:val="24"/>
          <w:szCs w:val="24"/>
        </w:rPr>
        <w:t>:</w:t>
      </w:r>
    </w:p>
    <w:p w14:paraId="56B760B6" w14:textId="77070FE8" w:rsidR="00234ABE" w:rsidRDefault="00622419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Os </w:t>
      </w:r>
      <w:r w:rsidR="00AB4A04" w:rsidRPr="001710F6">
        <w:rPr>
          <w:rFonts w:cs="Times New Roman"/>
          <w:sz w:val="24"/>
          <w:szCs w:val="24"/>
        </w:rPr>
        <w:t xml:space="preserve">cientistas </w:t>
      </w:r>
      <w:r w:rsidR="00B76F46" w:rsidRPr="001710F6">
        <w:rPr>
          <w:rFonts w:cs="Times New Roman"/>
          <w:sz w:val="24"/>
          <w:szCs w:val="24"/>
        </w:rPr>
        <w:t xml:space="preserve">descobriram </w:t>
      </w:r>
      <w:r w:rsidR="00AB4A04" w:rsidRPr="001710F6">
        <w:rPr>
          <w:rFonts w:cs="Times New Roman"/>
          <w:sz w:val="24"/>
          <w:szCs w:val="24"/>
        </w:rPr>
        <w:t xml:space="preserve">que </w:t>
      </w:r>
      <w:r w:rsidR="00234ABE" w:rsidRPr="001710F6">
        <w:rPr>
          <w:rFonts w:cs="Times New Roman"/>
          <w:sz w:val="24"/>
          <w:szCs w:val="24"/>
        </w:rPr>
        <w:t xml:space="preserve">esse mecanismo pode ser utilizado para editar o genoma de células </w:t>
      </w:r>
      <w:r w:rsidR="0071276F" w:rsidRPr="001710F6">
        <w:rPr>
          <w:rFonts w:cs="Times New Roman"/>
          <w:sz w:val="24"/>
          <w:szCs w:val="24"/>
        </w:rPr>
        <w:t>de</w:t>
      </w:r>
      <w:r w:rsidRPr="001710F6">
        <w:rPr>
          <w:rFonts w:cs="Times New Roman"/>
          <w:sz w:val="24"/>
          <w:szCs w:val="24"/>
        </w:rPr>
        <w:t xml:space="preserve"> qualquer</w:t>
      </w:r>
      <w:r w:rsidR="0071276F" w:rsidRPr="001710F6">
        <w:rPr>
          <w:rFonts w:cs="Times New Roman"/>
          <w:sz w:val="24"/>
          <w:szCs w:val="24"/>
        </w:rPr>
        <w:t xml:space="preserve"> organismo. </w:t>
      </w:r>
      <w:r w:rsidRPr="001710F6">
        <w:rPr>
          <w:rFonts w:cs="Times New Roman"/>
          <w:sz w:val="24"/>
          <w:szCs w:val="24"/>
        </w:rPr>
        <w:t xml:space="preserve">Basta </w:t>
      </w:r>
      <w:r w:rsidR="0071276F" w:rsidRPr="001710F6">
        <w:rPr>
          <w:rFonts w:cs="Times New Roman"/>
          <w:sz w:val="24"/>
          <w:szCs w:val="24"/>
        </w:rPr>
        <w:t xml:space="preserve">desenhar </w:t>
      </w:r>
      <w:r w:rsidR="00754631" w:rsidRPr="001710F6">
        <w:rPr>
          <w:rFonts w:cs="Times New Roman"/>
          <w:sz w:val="24"/>
          <w:szCs w:val="24"/>
        </w:rPr>
        <w:t>moléculas de</w:t>
      </w:r>
      <w:r w:rsidR="0071276F" w:rsidRPr="001710F6">
        <w:rPr>
          <w:rFonts w:cs="Times New Roman"/>
          <w:sz w:val="24"/>
          <w:szCs w:val="24"/>
        </w:rPr>
        <w:t xml:space="preserve"> </w:t>
      </w:r>
      <w:r w:rsidR="00323D23" w:rsidRPr="001710F6">
        <w:rPr>
          <w:rFonts w:cs="Times New Roman"/>
          <w:sz w:val="24"/>
          <w:szCs w:val="24"/>
        </w:rPr>
        <w:t>RNA</w:t>
      </w:r>
      <w:r w:rsidR="00754631" w:rsidRPr="001710F6">
        <w:rPr>
          <w:rFonts w:cs="Times New Roman"/>
          <w:sz w:val="24"/>
          <w:szCs w:val="24"/>
        </w:rPr>
        <w:t xml:space="preserve"> guia</w:t>
      </w:r>
      <w:r w:rsidR="00234ABE" w:rsidRPr="001710F6">
        <w:rPr>
          <w:rFonts w:cs="Times New Roman"/>
          <w:sz w:val="24"/>
          <w:szCs w:val="24"/>
        </w:rPr>
        <w:t xml:space="preserve"> </w:t>
      </w:r>
      <w:r w:rsidR="00A226D7" w:rsidRPr="001710F6">
        <w:rPr>
          <w:rFonts w:cs="Times New Roman"/>
          <w:sz w:val="24"/>
          <w:szCs w:val="24"/>
        </w:rPr>
        <w:t>capazes de</w:t>
      </w:r>
      <w:r w:rsidR="0071276F" w:rsidRPr="001710F6">
        <w:rPr>
          <w:rFonts w:cs="Times New Roman"/>
          <w:sz w:val="24"/>
          <w:szCs w:val="24"/>
        </w:rPr>
        <w:t xml:space="preserve"> localizar </w:t>
      </w:r>
      <w:r w:rsidR="00CA6381" w:rsidRPr="001710F6">
        <w:rPr>
          <w:rFonts w:cs="Times New Roman"/>
          <w:sz w:val="24"/>
          <w:szCs w:val="24"/>
        </w:rPr>
        <w:t>genes</w:t>
      </w:r>
      <w:r w:rsidR="0071276F" w:rsidRPr="001710F6">
        <w:rPr>
          <w:rFonts w:cs="Times New Roman"/>
          <w:sz w:val="24"/>
          <w:szCs w:val="24"/>
        </w:rPr>
        <w:t xml:space="preserve"> que se queira editar </w:t>
      </w:r>
      <w:r w:rsidR="00323D23" w:rsidRPr="001710F6">
        <w:rPr>
          <w:rFonts w:cs="Times New Roman"/>
          <w:sz w:val="24"/>
          <w:szCs w:val="24"/>
        </w:rPr>
        <w:t>(gene</w:t>
      </w:r>
      <w:r w:rsidR="00CA6381" w:rsidRPr="001710F6">
        <w:rPr>
          <w:rFonts w:cs="Times New Roman"/>
          <w:sz w:val="24"/>
          <w:szCs w:val="24"/>
        </w:rPr>
        <w:t>s</w:t>
      </w:r>
      <w:r w:rsidR="00323D23" w:rsidRPr="001710F6">
        <w:rPr>
          <w:rFonts w:cs="Times New Roman"/>
          <w:sz w:val="24"/>
          <w:szCs w:val="24"/>
        </w:rPr>
        <w:t xml:space="preserve">-alvo) e </w:t>
      </w:r>
      <w:r w:rsidR="0071276F" w:rsidRPr="001710F6">
        <w:rPr>
          <w:rFonts w:cs="Times New Roman"/>
          <w:sz w:val="24"/>
          <w:szCs w:val="24"/>
        </w:rPr>
        <w:t>a inserir ess</w:t>
      </w:r>
      <w:r w:rsidR="00CA6381" w:rsidRPr="001710F6">
        <w:rPr>
          <w:rFonts w:cs="Times New Roman"/>
          <w:sz w:val="24"/>
          <w:szCs w:val="24"/>
        </w:rPr>
        <w:t>es</w:t>
      </w:r>
      <w:r w:rsidR="0071276F" w:rsidRPr="001710F6">
        <w:rPr>
          <w:rFonts w:cs="Times New Roman"/>
          <w:sz w:val="24"/>
          <w:szCs w:val="24"/>
        </w:rPr>
        <w:t xml:space="preserve"> guia</w:t>
      </w:r>
      <w:r w:rsidR="00CA6381" w:rsidRPr="001710F6">
        <w:rPr>
          <w:rFonts w:cs="Times New Roman"/>
          <w:sz w:val="24"/>
          <w:szCs w:val="24"/>
        </w:rPr>
        <w:t>s</w:t>
      </w:r>
      <w:r w:rsidR="00A226D7" w:rsidRPr="001710F6">
        <w:rPr>
          <w:rFonts w:cs="Times New Roman"/>
          <w:sz w:val="24"/>
          <w:szCs w:val="24"/>
        </w:rPr>
        <w:t>,</w:t>
      </w:r>
      <w:r w:rsidR="0071276F" w:rsidRPr="001710F6">
        <w:rPr>
          <w:rFonts w:cs="Times New Roman"/>
          <w:sz w:val="24"/>
          <w:szCs w:val="24"/>
        </w:rPr>
        <w:t xml:space="preserve"> em conjunto com a endonuclease Cas9 bacteriana</w:t>
      </w:r>
      <w:r w:rsidR="00CA6381" w:rsidRPr="001710F6">
        <w:rPr>
          <w:rFonts w:cs="Times New Roman"/>
          <w:sz w:val="24"/>
          <w:szCs w:val="24"/>
        </w:rPr>
        <w:t>,</w:t>
      </w:r>
      <w:r w:rsidR="0071276F" w:rsidRPr="001710F6" w:rsidDel="0071276F">
        <w:rPr>
          <w:rFonts w:cs="Times New Roman"/>
          <w:sz w:val="24"/>
          <w:szCs w:val="24"/>
        </w:rPr>
        <w:t xml:space="preserve"> </w:t>
      </w:r>
      <w:r w:rsidR="00323D23" w:rsidRPr="001710F6">
        <w:rPr>
          <w:rFonts w:cs="Times New Roman"/>
          <w:sz w:val="24"/>
          <w:szCs w:val="24"/>
        </w:rPr>
        <w:t xml:space="preserve">na célula </w:t>
      </w:r>
      <w:r w:rsidRPr="001710F6">
        <w:rPr>
          <w:rFonts w:cs="Times New Roman"/>
          <w:sz w:val="24"/>
          <w:szCs w:val="24"/>
        </w:rPr>
        <w:t>do organismo</w:t>
      </w:r>
      <w:r w:rsidR="0071276F" w:rsidRPr="001710F6">
        <w:rPr>
          <w:rFonts w:cs="Times New Roman"/>
          <w:sz w:val="24"/>
          <w:szCs w:val="24"/>
        </w:rPr>
        <w:t xml:space="preserve"> em questão. O gene-alvo é localizado </w:t>
      </w:r>
      <w:r w:rsidRPr="001710F6">
        <w:rPr>
          <w:rFonts w:cs="Times New Roman"/>
          <w:sz w:val="24"/>
          <w:szCs w:val="24"/>
        </w:rPr>
        <w:t xml:space="preserve">pelo RNA guia </w:t>
      </w:r>
      <w:r w:rsidR="0071276F" w:rsidRPr="001710F6">
        <w:rPr>
          <w:rFonts w:cs="Times New Roman"/>
          <w:sz w:val="24"/>
          <w:szCs w:val="24"/>
        </w:rPr>
        <w:t xml:space="preserve">e a </w:t>
      </w:r>
      <w:r w:rsidR="00323D23" w:rsidRPr="001710F6">
        <w:rPr>
          <w:rFonts w:cs="Times New Roman"/>
          <w:sz w:val="24"/>
          <w:szCs w:val="24"/>
        </w:rPr>
        <w:t>endonuclease</w:t>
      </w:r>
      <w:r w:rsidR="0071276F" w:rsidRPr="001710F6">
        <w:rPr>
          <w:rFonts w:cs="Times New Roman"/>
          <w:sz w:val="24"/>
          <w:szCs w:val="24"/>
        </w:rPr>
        <w:t xml:space="preserve"> </w:t>
      </w:r>
      <w:r w:rsidR="00234ABE" w:rsidRPr="001710F6">
        <w:rPr>
          <w:rFonts w:cs="Times New Roman"/>
          <w:sz w:val="24"/>
          <w:szCs w:val="24"/>
        </w:rPr>
        <w:t xml:space="preserve">gera quebras em locais específicos da dupla fita de DNA. </w:t>
      </w:r>
      <w:r w:rsidR="00A226D7" w:rsidRPr="001710F6">
        <w:rPr>
          <w:rFonts w:cs="Times New Roman"/>
          <w:sz w:val="24"/>
          <w:szCs w:val="24"/>
        </w:rPr>
        <w:t>E</w:t>
      </w:r>
      <w:r w:rsidR="001B6BAB" w:rsidRPr="001710F6">
        <w:rPr>
          <w:rFonts w:cs="Times New Roman"/>
          <w:sz w:val="24"/>
          <w:szCs w:val="24"/>
        </w:rPr>
        <w:t>m seguida, e</w:t>
      </w:r>
      <w:r w:rsidR="0071276F" w:rsidRPr="001710F6">
        <w:rPr>
          <w:rFonts w:cs="Times New Roman"/>
          <w:sz w:val="24"/>
          <w:szCs w:val="24"/>
        </w:rPr>
        <w:t>ntra</w:t>
      </w:r>
      <w:r w:rsidR="00A226D7" w:rsidRPr="001710F6">
        <w:rPr>
          <w:rFonts w:cs="Times New Roman"/>
          <w:sz w:val="24"/>
          <w:szCs w:val="24"/>
        </w:rPr>
        <w:t xml:space="preserve"> </w:t>
      </w:r>
      <w:r w:rsidR="0071276F" w:rsidRPr="001710F6">
        <w:rPr>
          <w:rFonts w:cs="Times New Roman"/>
          <w:sz w:val="24"/>
          <w:szCs w:val="24"/>
        </w:rPr>
        <w:t>em ação o</w:t>
      </w:r>
      <w:r w:rsidR="00234ABE" w:rsidRPr="001710F6">
        <w:rPr>
          <w:rFonts w:cs="Times New Roman"/>
          <w:sz w:val="24"/>
          <w:szCs w:val="24"/>
        </w:rPr>
        <w:t xml:space="preserve"> sistema de reparo</w:t>
      </w:r>
      <w:r w:rsidR="0071276F" w:rsidRPr="001710F6">
        <w:rPr>
          <w:rFonts w:cs="Times New Roman"/>
          <w:sz w:val="24"/>
          <w:szCs w:val="24"/>
        </w:rPr>
        <w:t xml:space="preserve"> </w:t>
      </w:r>
      <w:r w:rsidRPr="001710F6">
        <w:rPr>
          <w:rFonts w:cs="Times New Roman"/>
          <w:sz w:val="24"/>
          <w:szCs w:val="24"/>
        </w:rPr>
        <w:t xml:space="preserve">de </w:t>
      </w:r>
      <w:r w:rsidR="0071276F" w:rsidRPr="001710F6">
        <w:rPr>
          <w:rFonts w:cs="Times New Roman"/>
          <w:sz w:val="24"/>
          <w:szCs w:val="24"/>
        </w:rPr>
        <w:t xml:space="preserve">DNA, </w:t>
      </w:r>
      <w:r w:rsidR="00A226D7" w:rsidRPr="001710F6">
        <w:rPr>
          <w:rFonts w:cs="Times New Roman"/>
          <w:sz w:val="24"/>
          <w:szCs w:val="24"/>
        </w:rPr>
        <w:t xml:space="preserve">já </w:t>
      </w:r>
      <w:r w:rsidRPr="001710F6">
        <w:rPr>
          <w:rFonts w:cs="Times New Roman"/>
          <w:sz w:val="24"/>
          <w:szCs w:val="24"/>
        </w:rPr>
        <w:t xml:space="preserve">presente </w:t>
      </w:r>
      <w:r w:rsidR="00A226D7" w:rsidRPr="001710F6">
        <w:rPr>
          <w:rFonts w:cs="Times New Roman"/>
          <w:sz w:val="24"/>
          <w:szCs w:val="24"/>
        </w:rPr>
        <w:t>em todas as</w:t>
      </w:r>
      <w:r w:rsidR="00234ABE" w:rsidRPr="001710F6">
        <w:rPr>
          <w:rFonts w:cs="Times New Roman"/>
          <w:sz w:val="24"/>
          <w:szCs w:val="24"/>
        </w:rPr>
        <w:t xml:space="preserve"> célula</w:t>
      </w:r>
      <w:r w:rsidR="00A226D7" w:rsidRPr="001710F6">
        <w:rPr>
          <w:rFonts w:cs="Times New Roman"/>
          <w:sz w:val="24"/>
          <w:szCs w:val="24"/>
        </w:rPr>
        <w:t>s</w:t>
      </w:r>
      <w:r w:rsidR="00234ABE" w:rsidRPr="001710F6">
        <w:rPr>
          <w:rFonts w:cs="Times New Roman"/>
          <w:sz w:val="24"/>
          <w:szCs w:val="24"/>
        </w:rPr>
        <w:t xml:space="preserve">, </w:t>
      </w:r>
      <w:r w:rsidR="0071276F" w:rsidRPr="001710F6">
        <w:rPr>
          <w:rFonts w:cs="Times New Roman"/>
          <w:sz w:val="24"/>
          <w:szCs w:val="24"/>
        </w:rPr>
        <w:t xml:space="preserve">que </w:t>
      </w:r>
      <w:r w:rsidR="00B76F46" w:rsidRPr="001710F6">
        <w:rPr>
          <w:rFonts w:cs="Times New Roman"/>
          <w:sz w:val="24"/>
          <w:szCs w:val="24"/>
        </w:rPr>
        <w:t>é capaz de</w:t>
      </w:r>
      <w:r w:rsidR="0071276F" w:rsidRPr="001710F6">
        <w:rPr>
          <w:rFonts w:cs="Times New Roman"/>
          <w:sz w:val="24"/>
          <w:szCs w:val="24"/>
        </w:rPr>
        <w:t xml:space="preserve"> </w:t>
      </w:r>
      <w:r w:rsidR="000E43CB" w:rsidRPr="001710F6">
        <w:rPr>
          <w:rFonts w:cs="Times New Roman"/>
          <w:sz w:val="24"/>
          <w:szCs w:val="24"/>
        </w:rPr>
        <w:t>consertar a quebra</w:t>
      </w:r>
      <w:r w:rsidR="00B76F46" w:rsidRPr="001710F6">
        <w:rPr>
          <w:rFonts w:cs="Times New Roman"/>
          <w:sz w:val="24"/>
          <w:szCs w:val="24"/>
        </w:rPr>
        <w:t xml:space="preserve">. </w:t>
      </w:r>
      <w:r w:rsidRPr="001710F6">
        <w:rPr>
          <w:rFonts w:cs="Times New Roman"/>
          <w:sz w:val="24"/>
          <w:szCs w:val="24"/>
        </w:rPr>
        <w:t>V</w:t>
      </w:r>
      <w:r w:rsidR="008B37A8" w:rsidRPr="001710F6">
        <w:rPr>
          <w:rFonts w:cs="Times New Roman"/>
          <w:sz w:val="24"/>
          <w:szCs w:val="24"/>
        </w:rPr>
        <w:t xml:space="preserve">ários trabalhos têm </w:t>
      </w:r>
      <w:r w:rsidR="001B6BAB" w:rsidRPr="001710F6">
        <w:rPr>
          <w:rFonts w:cs="Times New Roman"/>
          <w:sz w:val="24"/>
          <w:szCs w:val="24"/>
        </w:rPr>
        <w:t xml:space="preserve">buscado o </w:t>
      </w:r>
      <w:r w:rsidR="008B37A8" w:rsidRPr="001710F6">
        <w:rPr>
          <w:rFonts w:cs="Times New Roman"/>
          <w:sz w:val="24"/>
          <w:szCs w:val="24"/>
        </w:rPr>
        <w:t xml:space="preserve">aumento </w:t>
      </w:r>
      <w:r w:rsidRPr="001710F6">
        <w:rPr>
          <w:rFonts w:cs="Times New Roman"/>
          <w:sz w:val="24"/>
          <w:szCs w:val="24"/>
        </w:rPr>
        <w:t xml:space="preserve">da </w:t>
      </w:r>
      <w:r w:rsidR="008B37A8" w:rsidRPr="001710F6">
        <w:rPr>
          <w:rFonts w:cs="Times New Roman"/>
          <w:sz w:val="24"/>
          <w:szCs w:val="24"/>
        </w:rPr>
        <w:t xml:space="preserve">eficiência e precisão do processo. </w:t>
      </w:r>
      <w:r w:rsidR="000E43CB" w:rsidRPr="001710F6">
        <w:rPr>
          <w:rFonts w:cs="Times New Roman"/>
          <w:sz w:val="24"/>
          <w:szCs w:val="24"/>
        </w:rPr>
        <w:t>O sistema CRISPR/Cas9 pode</w:t>
      </w:r>
      <w:r w:rsidR="00B76F46" w:rsidRPr="001710F6">
        <w:rPr>
          <w:rFonts w:cs="Times New Roman"/>
          <w:sz w:val="24"/>
          <w:szCs w:val="24"/>
        </w:rPr>
        <w:t xml:space="preserve"> </w:t>
      </w:r>
      <w:r w:rsidR="000E43CB" w:rsidRPr="001710F6">
        <w:rPr>
          <w:rFonts w:cs="Times New Roman"/>
          <w:sz w:val="24"/>
          <w:szCs w:val="24"/>
        </w:rPr>
        <w:t>também ser utilizad</w:t>
      </w:r>
      <w:r w:rsidR="00B76F46" w:rsidRPr="001710F6">
        <w:rPr>
          <w:rFonts w:cs="Times New Roman"/>
          <w:sz w:val="24"/>
          <w:szCs w:val="24"/>
        </w:rPr>
        <w:t xml:space="preserve">o </w:t>
      </w:r>
      <w:r w:rsidR="001B6BAB" w:rsidRPr="001710F6">
        <w:rPr>
          <w:rFonts w:cs="Times New Roman"/>
          <w:sz w:val="24"/>
          <w:szCs w:val="24"/>
        </w:rPr>
        <w:t>para</w:t>
      </w:r>
      <w:r w:rsidR="000E43CB" w:rsidRPr="001710F6">
        <w:rPr>
          <w:rFonts w:cs="Times New Roman"/>
          <w:sz w:val="24"/>
          <w:szCs w:val="24"/>
        </w:rPr>
        <w:t xml:space="preserve"> </w:t>
      </w:r>
      <w:r w:rsidR="00780EAC" w:rsidRPr="001710F6">
        <w:rPr>
          <w:rFonts w:cs="Times New Roman"/>
          <w:sz w:val="24"/>
          <w:szCs w:val="24"/>
        </w:rPr>
        <w:t>corrigir um defeito genético</w:t>
      </w:r>
      <w:r w:rsidR="00B76F46" w:rsidRPr="001710F6">
        <w:rPr>
          <w:rFonts w:cs="Times New Roman"/>
          <w:sz w:val="24"/>
          <w:szCs w:val="24"/>
        </w:rPr>
        <w:t xml:space="preserve">. </w:t>
      </w:r>
      <w:r w:rsidR="004E3F82" w:rsidRPr="001710F6">
        <w:rPr>
          <w:rFonts w:cs="Times New Roman"/>
          <w:sz w:val="24"/>
          <w:szCs w:val="24"/>
        </w:rPr>
        <w:t>A alteração de um gene</w:t>
      </w:r>
      <w:r w:rsidR="001B6BAB" w:rsidRPr="001710F6">
        <w:rPr>
          <w:rFonts w:cs="Times New Roman"/>
          <w:sz w:val="24"/>
          <w:szCs w:val="24"/>
        </w:rPr>
        <w:t>,</w:t>
      </w:r>
      <w:r w:rsidR="004E3F82" w:rsidRPr="001710F6">
        <w:rPr>
          <w:rFonts w:cs="Times New Roman"/>
          <w:sz w:val="24"/>
          <w:szCs w:val="24"/>
        </w:rPr>
        <w:t xml:space="preserve"> ou qualquer sequencia de DNA</w:t>
      </w:r>
      <w:r w:rsidR="001B6BAB" w:rsidRPr="001710F6">
        <w:rPr>
          <w:rFonts w:cs="Times New Roman"/>
          <w:sz w:val="24"/>
          <w:szCs w:val="24"/>
        </w:rPr>
        <w:t>,</w:t>
      </w:r>
      <w:r w:rsidR="004E3F82" w:rsidRPr="001710F6">
        <w:rPr>
          <w:rFonts w:cs="Times New Roman"/>
          <w:sz w:val="24"/>
          <w:szCs w:val="24"/>
        </w:rPr>
        <w:t xml:space="preserve"> através do processo CRISPR/Cas9 é extremamente simples. A sequencia do “RNA guia”, como o nome informa, dirige </w:t>
      </w:r>
      <w:r w:rsidR="001B6BAB" w:rsidRPr="001710F6">
        <w:rPr>
          <w:rFonts w:cs="Times New Roman"/>
          <w:sz w:val="24"/>
          <w:szCs w:val="24"/>
        </w:rPr>
        <w:t>o local da</w:t>
      </w:r>
      <w:r w:rsidR="004E3F82" w:rsidRPr="001710F6">
        <w:rPr>
          <w:rFonts w:cs="Times New Roman"/>
          <w:sz w:val="24"/>
          <w:szCs w:val="24"/>
        </w:rPr>
        <w:t xml:space="preserve"> modificação no genoma. Esta modificação pode ser pontual e específica ou pode ser </w:t>
      </w:r>
      <w:r w:rsidR="001B6BAB" w:rsidRPr="001710F6">
        <w:rPr>
          <w:rFonts w:cs="Times New Roman"/>
          <w:sz w:val="24"/>
          <w:szCs w:val="24"/>
        </w:rPr>
        <w:t>espalhada pelo genoma em regiões que compartilhem a mesma sequência do RNA guia</w:t>
      </w:r>
      <w:r w:rsidR="004E3F82" w:rsidRPr="001710F6">
        <w:rPr>
          <w:rFonts w:cs="Times New Roman"/>
          <w:sz w:val="24"/>
          <w:szCs w:val="24"/>
        </w:rPr>
        <w:t xml:space="preserve">. </w:t>
      </w:r>
      <w:r w:rsidR="001B6509" w:rsidRPr="001710F6">
        <w:rPr>
          <w:rFonts w:cs="Times New Roman"/>
          <w:sz w:val="24"/>
          <w:szCs w:val="24"/>
        </w:rPr>
        <w:t xml:space="preserve">Como </w:t>
      </w:r>
      <w:r w:rsidR="00B76F46" w:rsidRPr="001710F6">
        <w:rPr>
          <w:rFonts w:cs="Times New Roman"/>
          <w:sz w:val="24"/>
          <w:szCs w:val="24"/>
        </w:rPr>
        <w:t>a sequência do</w:t>
      </w:r>
      <w:r w:rsidR="00780EAC" w:rsidRPr="001710F6">
        <w:rPr>
          <w:rFonts w:cs="Times New Roman"/>
          <w:sz w:val="24"/>
          <w:szCs w:val="24"/>
        </w:rPr>
        <w:t xml:space="preserve"> RNA guia é desenhad</w:t>
      </w:r>
      <w:r w:rsidR="00D4399A" w:rsidRPr="001710F6">
        <w:rPr>
          <w:rFonts w:cs="Times New Roman"/>
          <w:sz w:val="24"/>
          <w:szCs w:val="24"/>
        </w:rPr>
        <w:t>a</w:t>
      </w:r>
      <w:r w:rsidR="00780EAC" w:rsidRPr="001710F6">
        <w:rPr>
          <w:rFonts w:cs="Times New Roman"/>
          <w:sz w:val="24"/>
          <w:szCs w:val="24"/>
        </w:rPr>
        <w:t xml:space="preserve"> no laboratório</w:t>
      </w:r>
      <w:r w:rsidR="001B6509" w:rsidRPr="001710F6">
        <w:rPr>
          <w:rFonts w:cs="Times New Roman"/>
          <w:sz w:val="24"/>
          <w:szCs w:val="24"/>
        </w:rPr>
        <w:t xml:space="preserve">, a </w:t>
      </w:r>
      <w:r w:rsidR="00D4399A" w:rsidRPr="001710F6">
        <w:rPr>
          <w:rFonts w:cs="Times New Roman"/>
          <w:sz w:val="24"/>
          <w:szCs w:val="24"/>
        </w:rPr>
        <w:t xml:space="preserve">edição </w:t>
      </w:r>
      <w:r w:rsidR="001B6509" w:rsidRPr="001710F6">
        <w:rPr>
          <w:rFonts w:cs="Times New Roman"/>
          <w:sz w:val="24"/>
          <w:szCs w:val="24"/>
        </w:rPr>
        <w:t>de um gene via CRISPR/Cas9 é extremamente simples.</w:t>
      </w:r>
    </w:p>
    <w:p w14:paraId="1334DABA" w14:textId="77777777" w:rsidR="001710F6" w:rsidRDefault="001710F6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6DB7BA7B" w14:textId="77777777" w:rsidR="001710F6" w:rsidRPr="001710F6" w:rsidRDefault="001710F6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12240810" w14:textId="72961023" w:rsidR="00C93441" w:rsidRPr="001710F6" w:rsidRDefault="00C93441" w:rsidP="009920AA">
      <w:pPr>
        <w:spacing w:line="36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 w:rsidRPr="001710F6">
        <w:rPr>
          <w:rFonts w:cs="Times New Roman"/>
          <w:b/>
          <w:i/>
          <w:sz w:val="24"/>
          <w:szCs w:val="24"/>
        </w:rPr>
        <w:lastRenderedPageBreak/>
        <w:t>O uso de CRISPR</w:t>
      </w:r>
      <w:r w:rsidR="001710F6">
        <w:rPr>
          <w:rFonts w:cs="Times New Roman"/>
          <w:b/>
          <w:i/>
          <w:sz w:val="24"/>
          <w:szCs w:val="24"/>
        </w:rPr>
        <w:t>/Cas9</w:t>
      </w:r>
      <w:r w:rsidRPr="001710F6">
        <w:rPr>
          <w:rFonts w:cs="Times New Roman"/>
          <w:b/>
          <w:i/>
          <w:sz w:val="24"/>
          <w:szCs w:val="24"/>
        </w:rPr>
        <w:t xml:space="preserve"> na saúde humana</w:t>
      </w:r>
    </w:p>
    <w:p w14:paraId="09905D99" w14:textId="20D6280B" w:rsidR="00AF4889" w:rsidRPr="001710F6" w:rsidRDefault="00A34191" w:rsidP="00311B09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Associando </w:t>
      </w:r>
      <w:r w:rsidR="002E0A2B" w:rsidRPr="001710F6">
        <w:rPr>
          <w:rFonts w:cs="Times New Roman"/>
          <w:sz w:val="24"/>
          <w:szCs w:val="24"/>
        </w:rPr>
        <w:t xml:space="preserve">a funcionalidade da ferramenta CRISPR/Cas9 </w:t>
      </w:r>
      <w:r w:rsidR="00D4399A" w:rsidRPr="001710F6">
        <w:rPr>
          <w:rFonts w:cs="Times New Roman"/>
          <w:sz w:val="24"/>
          <w:szCs w:val="24"/>
        </w:rPr>
        <w:t>ao grande número de seres vivos que tem seus genomas sequenciado</w:t>
      </w:r>
      <w:r w:rsidR="002E0A2B" w:rsidRPr="001710F6">
        <w:rPr>
          <w:rFonts w:cs="Times New Roman"/>
          <w:sz w:val="24"/>
          <w:szCs w:val="24"/>
        </w:rPr>
        <w:t>s</w:t>
      </w:r>
      <w:r w:rsidR="007D0079" w:rsidRPr="001710F6">
        <w:rPr>
          <w:rFonts w:cs="Times New Roman"/>
          <w:sz w:val="24"/>
          <w:szCs w:val="24"/>
        </w:rPr>
        <w:t>,</w:t>
      </w:r>
      <w:r w:rsidR="00311B09" w:rsidRPr="001710F6">
        <w:rPr>
          <w:rFonts w:cs="Times New Roman"/>
          <w:sz w:val="24"/>
          <w:szCs w:val="24"/>
        </w:rPr>
        <w:t xml:space="preserve"> </w:t>
      </w:r>
      <w:r w:rsidR="002E0A2B" w:rsidRPr="001710F6">
        <w:rPr>
          <w:rFonts w:cs="Times New Roman"/>
          <w:sz w:val="24"/>
          <w:szCs w:val="24"/>
        </w:rPr>
        <w:t>é agora possível</w:t>
      </w:r>
      <w:r w:rsidR="00311B09" w:rsidRPr="001710F6">
        <w:rPr>
          <w:rFonts w:cs="Times New Roman"/>
          <w:sz w:val="24"/>
          <w:szCs w:val="24"/>
        </w:rPr>
        <w:t xml:space="preserve"> </w:t>
      </w:r>
      <w:r w:rsidR="0022160E" w:rsidRPr="001710F6">
        <w:rPr>
          <w:rFonts w:cs="Times New Roman"/>
          <w:sz w:val="24"/>
          <w:szCs w:val="24"/>
        </w:rPr>
        <w:t xml:space="preserve">alterar a informação genética </w:t>
      </w:r>
      <w:r w:rsidRPr="001710F6">
        <w:rPr>
          <w:rFonts w:cs="Times New Roman"/>
          <w:sz w:val="24"/>
          <w:szCs w:val="24"/>
        </w:rPr>
        <w:t xml:space="preserve">de </w:t>
      </w:r>
      <w:r w:rsidR="00D4399A" w:rsidRPr="001710F6">
        <w:rPr>
          <w:rFonts w:cs="Times New Roman"/>
          <w:sz w:val="24"/>
          <w:szCs w:val="24"/>
        </w:rPr>
        <w:t xml:space="preserve">basicamente </w:t>
      </w:r>
      <w:r w:rsidR="002E0A2B" w:rsidRPr="001710F6">
        <w:rPr>
          <w:rFonts w:cs="Times New Roman"/>
          <w:sz w:val="24"/>
          <w:szCs w:val="24"/>
        </w:rPr>
        <w:t>qualquer</w:t>
      </w:r>
      <w:r w:rsidR="00311B09" w:rsidRPr="001710F6">
        <w:rPr>
          <w:rFonts w:cs="Times New Roman"/>
          <w:sz w:val="24"/>
          <w:szCs w:val="24"/>
        </w:rPr>
        <w:t xml:space="preserve"> espécie</w:t>
      </w:r>
      <w:r w:rsidR="002E0A2B" w:rsidRPr="001710F6">
        <w:rPr>
          <w:rFonts w:cs="Times New Roman"/>
          <w:sz w:val="24"/>
          <w:szCs w:val="24"/>
        </w:rPr>
        <w:t xml:space="preserve">. Uma outra vantagem é que tal alteração </w:t>
      </w:r>
      <w:r w:rsidR="00D915B7" w:rsidRPr="001710F6">
        <w:rPr>
          <w:rFonts w:cs="Times New Roman"/>
          <w:sz w:val="24"/>
          <w:szCs w:val="24"/>
        </w:rPr>
        <w:t>pode</w:t>
      </w:r>
      <w:r w:rsidR="00D56F97" w:rsidRPr="001710F6">
        <w:rPr>
          <w:rFonts w:cs="Times New Roman"/>
          <w:sz w:val="24"/>
          <w:szCs w:val="24"/>
        </w:rPr>
        <w:t>, se houver interesse,</w:t>
      </w:r>
      <w:r w:rsidR="00D915B7" w:rsidRPr="001710F6">
        <w:rPr>
          <w:rFonts w:cs="Times New Roman"/>
          <w:sz w:val="24"/>
          <w:szCs w:val="24"/>
        </w:rPr>
        <w:t xml:space="preserve"> </w:t>
      </w:r>
      <w:r w:rsidR="002E0A2B" w:rsidRPr="001710F6">
        <w:rPr>
          <w:rFonts w:cs="Times New Roman"/>
          <w:sz w:val="24"/>
          <w:szCs w:val="24"/>
        </w:rPr>
        <w:t>se torna</w:t>
      </w:r>
      <w:r w:rsidR="00D915B7" w:rsidRPr="001710F6">
        <w:rPr>
          <w:rFonts w:cs="Times New Roman"/>
          <w:sz w:val="24"/>
          <w:szCs w:val="24"/>
        </w:rPr>
        <w:t>r</w:t>
      </w:r>
      <w:r w:rsidRPr="001710F6">
        <w:rPr>
          <w:rFonts w:cs="Times New Roman"/>
          <w:sz w:val="24"/>
          <w:szCs w:val="24"/>
        </w:rPr>
        <w:t xml:space="preserve"> hereditária</w:t>
      </w:r>
      <w:r w:rsidR="003162A3" w:rsidRPr="001710F6">
        <w:rPr>
          <w:rFonts w:cs="Times New Roman"/>
          <w:sz w:val="24"/>
          <w:szCs w:val="24"/>
        </w:rPr>
        <w:t>.</w:t>
      </w:r>
      <w:r w:rsidRPr="001710F6">
        <w:rPr>
          <w:rFonts w:cs="Times New Roman"/>
          <w:sz w:val="24"/>
          <w:szCs w:val="24"/>
        </w:rPr>
        <w:t xml:space="preserve"> </w:t>
      </w:r>
      <w:r w:rsidR="00D87FB1" w:rsidRPr="001710F6">
        <w:rPr>
          <w:rFonts w:cs="Times New Roman"/>
          <w:sz w:val="24"/>
          <w:szCs w:val="24"/>
        </w:rPr>
        <w:t xml:space="preserve">A </w:t>
      </w:r>
      <w:r w:rsidR="00D56F97" w:rsidRPr="001710F6">
        <w:rPr>
          <w:rFonts w:cs="Times New Roman"/>
          <w:sz w:val="24"/>
          <w:szCs w:val="24"/>
        </w:rPr>
        <w:t xml:space="preserve">edição de </w:t>
      </w:r>
      <w:r w:rsidR="00AF4889" w:rsidRPr="001710F6">
        <w:rPr>
          <w:rFonts w:cs="Times New Roman"/>
          <w:sz w:val="24"/>
          <w:szCs w:val="24"/>
        </w:rPr>
        <w:t>g</w:t>
      </w:r>
      <w:r w:rsidR="00D56F97" w:rsidRPr="001710F6">
        <w:rPr>
          <w:rFonts w:cs="Times New Roman"/>
          <w:sz w:val="24"/>
          <w:szCs w:val="24"/>
        </w:rPr>
        <w:t>enes</w:t>
      </w:r>
      <w:r w:rsidR="00AF4889" w:rsidRPr="001710F6">
        <w:rPr>
          <w:rFonts w:cs="Times New Roman"/>
          <w:sz w:val="24"/>
          <w:szCs w:val="24"/>
        </w:rPr>
        <w:t xml:space="preserve"> </w:t>
      </w:r>
      <w:r w:rsidR="00D87FB1" w:rsidRPr="001710F6">
        <w:rPr>
          <w:rFonts w:cs="Times New Roman"/>
          <w:sz w:val="24"/>
          <w:szCs w:val="24"/>
        </w:rPr>
        <w:t xml:space="preserve">usando CRISPR/Cas9 </w:t>
      </w:r>
      <w:r w:rsidR="002E0A2B" w:rsidRPr="001710F6">
        <w:rPr>
          <w:rFonts w:cs="Times New Roman"/>
          <w:sz w:val="24"/>
          <w:szCs w:val="24"/>
        </w:rPr>
        <w:t xml:space="preserve">abre caminho para </w:t>
      </w:r>
      <w:r w:rsidR="00D4399A" w:rsidRPr="001710F6">
        <w:rPr>
          <w:rFonts w:cs="Times New Roman"/>
          <w:sz w:val="24"/>
          <w:szCs w:val="24"/>
        </w:rPr>
        <w:t xml:space="preserve">grande </w:t>
      </w:r>
      <w:r w:rsidR="002E0A2B" w:rsidRPr="001710F6">
        <w:rPr>
          <w:rFonts w:cs="Times New Roman"/>
          <w:sz w:val="24"/>
          <w:szCs w:val="24"/>
        </w:rPr>
        <w:t>número de aplicações</w:t>
      </w:r>
      <w:r w:rsidR="00311B09" w:rsidRPr="001710F6">
        <w:rPr>
          <w:rFonts w:cs="Times New Roman"/>
          <w:sz w:val="24"/>
          <w:szCs w:val="24"/>
        </w:rPr>
        <w:t xml:space="preserve"> </w:t>
      </w:r>
      <w:r w:rsidR="00224BF4" w:rsidRPr="001710F6">
        <w:rPr>
          <w:rFonts w:cs="Times New Roman"/>
          <w:sz w:val="24"/>
          <w:szCs w:val="24"/>
        </w:rPr>
        <w:t>terapêutica</w:t>
      </w:r>
      <w:r w:rsidR="000637F5" w:rsidRPr="001710F6">
        <w:rPr>
          <w:rFonts w:cs="Times New Roman"/>
          <w:sz w:val="24"/>
          <w:szCs w:val="24"/>
        </w:rPr>
        <w:t>s</w:t>
      </w:r>
      <w:r w:rsidRPr="001710F6">
        <w:rPr>
          <w:rFonts w:cs="Times New Roman"/>
          <w:sz w:val="24"/>
          <w:szCs w:val="24"/>
        </w:rPr>
        <w:t xml:space="preserve">, </w:t>
      </w:r>
      <w:r w:rsidR="00311B09" w:rsidRPr="001710F6">
        <w:rPr>
          <w:rFonts w:cs="Times New Roman"/>
          <w:sz w:val="24"/>
          <w:szCs w:val="24"/>
        </w:rPr>
        <w:t xml:space="preserve">já que </w:t>
      </w:r>
      <w:r w:rsidRPr="001710F6">
        <w:rPr>
          <w:rFonts w:cs="Times New Roman"/>
          <w:sz w:val="24"/>
          <w:szCs w:val="24"/>
        </w:rPr>
        <w:t xml:space="preserve">muitas </w:t>
      </w:r>
      <w:r w:rsidR="00311B09" w:rsidRPr="001710F6">
        <w:rPr>
          <w:rFonts w:cs="Times New Roman"/>
          <w:sz w:val="24"/>
          <w:szCs w:val="24"/>
        </w:rPr>
        <w:t xml:space="preserve">das </w:t>
      </w:r>
      <w:r w:rsidRPr="001710F6">
        <w:rPr>
          <w:rFonts w:cs="Times New Roman"/>
          <w:sz w:val="24"/>
          <w:szCs w:val="24"/>
        </w:rPr>
        <w:t xml:space="preserve">doenças que acometem </w:t>
      </w:r>
      <w:r w:rsidR="00323D23" w:rsidRPr="001710F6">
        <w:rPr>
          <w:rFonts w:cs="Times New Roman"/>
          <w:sz w:val="24"/>
          <w:szCs w:val="24"/>
        </w:rPr>
        <w:t>seres humanos</w:t>
      </w:r>
      <w:r w:rsidR="00311B09" w:rsidRPr="001710F6">
        <w:rPr>
          <w:rFonts w:cs="Times New Roman"/>
          <w:sz w:val="24"/>
          <w:szCs w:val="24"/>
        </w:rPr>
        <w:t xml:space="preserve"> são de </w:t>
      </w:r>
      <w:r w:rsidR="009D3FF8" w:rsidRPr="001710F6">
        <w:rPr>
          <w:rFonts w:cs="Times New Roman"/>
          <w:sz w:val="24"/>
          <w:szCs w:val="24"/>
        </w:rPr>
        <w:t>origem genética</w:t>
      </w:r>
      <w:r w:rsidR="00224BF4" w:rsidRPr="001710F6">
        <w:rPr>
          <w:rFonts w:cs="Times New Roman"/>
          <w:sz w:val="24"/>
          <w:szCs w:val="24"/>
        </w:rPr>
        <w:t xml:space="preserve">, </w:t>
      </w:r>
      <w:r w:rsidR="00CA6381" w:rsidRPr="001710F6">
        <w:rPr>
          <w:rFonts w:cs="Times New Roman"/>
          <w:sz w:val="24"/>
          <w:szCs w:val="24"/>
        </w:rPr>
        <w:t xml:space="preserve">e algumas </w:t>
      </w:r>
      <w:r w:rsidR="00311B09" w:rsidRPr="001710F6">
        <w:rPr>
          <w:rFonts w:cs="Times New Roman"/>
          <w:sz w:val="24"/>
          <w:szCs w:val="24"/>
        </w:rPr>
        <w:t xml:space="preserve">atribuídas </w:t>
      </w:r>
      <w:r w:rsidR="007D0079" w:rsidRPr="001710F6">
        <w:rPr>
          <w:rFonts w:cs="Times New Roman"/>
          <w:sz w:val="24"/>
          <w:szCs w:val="24"/>
        </w:rPr>
        <w:t>à</w:t>
      </w:r>
      <w:r w:rsidR="00311B09" w:rsidRPr="001710F6">
        <w:rPr>
          <w:rFonts w:cs="Times New Roman"/>
          <w:sz w:val="24"/>
          <w:szCs w:val="24"/>
        </w:rPr>
        <w:t xml:space="preserve"> ocorrência de </w:t>
      </w:r>
      <w:r w:rsidR="00AF4889" w:rsidRPr="001710F6">
        <w:rPr>
          <w:rFonts w:cs="Times New Roman"/>
          <w:sz w:val="24"/>
          <w:szCs w:val="24"/>
        </w:rPr>
        <w:t>mutaç</w:t>
      </w:r>
      <w:r w:rsidR="00311B09" w:rsidRPr="001710F6">
        <w:rPr>
          <w:rFonts w:cs="Times New Roman"/>
          <w:sz w:val="24"/>
          <w:szCs w:val="24"/>
        </w:rPr>
        <w:t xml:space="preserve">ão </w:t>
      </w:r>
      <w:r w:rsidR="00AF4889" w:rsidRPr="001710F6">
        <w:rPr>
          <w:rFonts w:cs="Times New Roman"/>
          <w:sz w:val="24"/>
          <w:szCs w:val="24"/>
        </w:rPr>
        <w:t>única no genoma (</w:t>
      </w:r>
      <w:r w:rsidR="00311B09" w:rsidRPr="001710F6">
        <w:rPr>
          <w:rFonts w:cs="Times New Roman"/>
          <w:sz w:val="24"/>
          <w:szCs w:val="24"/>
        </w:rPr>
        <w:t xml:space="preserve">ou seja, elas são </w:t>
      </w:r>
      <w:r w:rsidR="00224BF4" w:rsidRPr="001710F6">
        <w:rPr>
          <w:rFonts w:cs="Times New Roman"/>
          <w:sz w:val="24"/>
          <w:szCs w:val="24"/>
        </w:rPr>
        <w:t>monogênicas</w:t>
      </w:r>
      <w:r w:rsidR="00AF4889" w:rsidRPr="001710F6">
        <w:rPr>
          <w:rFonts w:cs="Times New Roman"/>
          <w:sz w:val="24"/>
          <w:szCs w:val="24"/>
        </w:rPr>
        <w:t>)</w:t>
      </w:r>
      <w:r w:rsidR="00323D23" w:rsidRPr="001710F6">
        <w:rPr>
          <w:rFonts w:cs="Times New Roman"/>
          <w:sz w:val="24"/>
          <w:szCs w:val="24"/>
        </w:rPr>
        <w:t>.</w:t>
      </w:r>
      <w:r w:rsidR="009D3FF8" w:rsidRPr="001710F6">
        <w:rPr>
          <w:rFonts w:cs="Times New Roman"/>
          <w:sz w:val="24"/>
          <w:szCs w:val="24"/>
        </w:rPr>
        <w:t xml:space="preserve"> </w:t>
      </w:r>
      <w:r w:rsidR="000637F5" w:rsidRPr="001710F6">
        <w:rPr>
          <w:rFonts w:cs="Times New Roman"/>
          <w:sz w:val="24"/>
          <w:szCs w:val="24"/>
        </w:rPr>
        <w:t xml:space="preserve">Por estes motivos, </w:t>
      </w:r>
      <w:r w:rsidR="007D0079" w:rsidRPr="001710F6">
        <w:rPr>
          <w:rFonts w:cs="Times New Roman"/>
          <w:sz w:val="24"/>
          <w:szCs w:val="24"/>
        </w:rPr>
        <w:t xml:space="preserve">CRISPR/Cas9 passou a ser encarada como uma tecnologia capaz de promover </w:t>
      </w:r>
      <w:r w:rsidR="00AF4889" w:rsidRPr="001710F6">
        <w:rPr>
          <w:rFonts w:cs="Times New Roman"/>
          <w:sz w:val="24"/>
          <w:szCs w:val="24"/>
        </w:rPr>
        <w:t xml:space="preserve">o reparo pontual </w:t>
      </w:r>
      <w:r w:rsidR="00D87FB1" w:rsidRPr="001710F6">
        <w:rPr>
          <w:rFonts w:cs="Times New Roman"/>
          <w:sz w:val="24"/>
          <w:szCs w:val="24"/>
        </w:rPr>
        <w:t xml:space="preserve">de um </w:t>
      </w:r>
      <w:r w:rsidR="007D0079" w:rsidRPr="001710F6">
        <w:rPr>
          <w:rFonts w:cs="Times New Roman"/>
          <w:sz w:val="24"/>
          <w:szCs w:val="24"/>
        </w:rPr>
        <w:t>gene mutado, causador d</w:t>
      </w:r>
      <w:r w:rsidR="000637F5" w:rsidRPr="001710F6">
        <w:rPr>
          <w:rFonts w:cs="Times New Roman"/>
          <w:sz w:val="24"/>
          <w:szCs w:val="24"/>
        </w:rPr>
        <w:t>e uma</w:t>
      </w:r>
      <w:r w:rsidR="007D0079" w:rsidRPr="001710F6">
        <w:rPr>
          <w:rFonts w:cs="Times New Roman"/>
          <w:sz w:val="24"/>
          <w:szCs w:val="24"/>
        </w:rPr>
        <w:t xml:space="preserve"> </w:t>
      </w:r>
      <w:r w:rsidR="00AF4889" w:rsidRPr="001710F6">
        <w:rPr>
          <w:rFonts w:cs="Times New Roman"/>
          <w:sz w:val="24"/>
          <w:szCs w:val="24"/>
        </w:rPr>
        <w:t>doença genética</w:t>
      </w:r>
      <w:r w:rsidR="007D0079" w:rsidRPr="001710F6">
        <w:rPr>
          <w:rFonts w:cs="Times New Roman"/>
          <w:sz w:val="24"/>
          <w:szCs w:val="24"/>
        </w:rPr>
        <w:t>, eliminando</w:t>
      </w:r>
      <w:r w:rsidR="00D915B7" w:rsidRPr="001710F6">
        <w:rPr>
          <w:rFonts w:cs="Times New Roman"/>
          <w:sz w:val="24"/>
          <w:szCs w:val="24"/>
        </w:rPr>
        <w:t xml:space="preserve"> tal mutação </w:t>
      </w:r>
      <w:r w:rsidR="007D0079" w:rsidRPr="001710F6">
        <w:rPr>
          <w:rFonts w:cs="Times New Roman"/>
          <w:sz w:val="24"/>
          <w:szCs w:val="24"/>
        </w:rPr>
        <w:t xml:space="preserve">do </w:t>
      </w:r>
      <w:r w:rsidR="009D3FF8" w:rsidRPr="001710F6">
        <w:rPr>
          <w:rFonts w:cs="Times New Roman"/>
          <w:sz w:val="24"/>
          <w:szCs w:val="24"/>
        </w:rPr>
        <w:t>genoma</w:t>
      </w:r>
      <w:r w:rsidR="00224BF4" w:rsidRPr="001710F6">
        <w:rPr>
          <w:rFonts w:cs="Times New Roman"/>
          <w:sz w:val="24"/>
          <w:szCs w:val="24"/>
        </w:rPr>
        <w:t xml:space="preserve"> </w:t>
      </w:r>
      <w:r w:rsidR="007D0079" w:rsidRPr="001710F6">
        <w:rPr>
          <w:rFonts w:cs="Times New Roman"/>
          <w:sz w:val="24"/>
          <w:szCs w:val="24"/>
        </w:rPr>
        <w:t xml:space="preserve">e impedindo a herança da doença a indivíduos das sucessivas gerações. </w:t>
      </w:r>
    </w:p>
    <w:p w14:paraId="557A31D5" w14:textId="6A8D37C7" w:rsidR="003D2857" w:rsidRDefault="00224BF4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Outra grande aplicação para o CRISPR/Cas9 é o uso na pesquisa </w:t>
      </w:r>
      <w:r w:rsidR="00AF4889" w:rsidRPr="001710F6">
        <w:rPr>
          <w:rFonts w:cs="Times New Roman"/>
          <w:sz w:val="24"/>
          <w:szCs w:val="24"/>
        </w:rPr>
        <w:t xml:space="preserve">biomédica </w:t>
      </w:r>
      <w:r w:rsidRPr="001710F6">
        <w:rPr>
          <w:rFonts w:cs="Times New Roman"/>
          <w:sz w:val="24"/>
          <w:szCs w:val="24"/>
        </w:rPr>
        <w:t>bási</w:t>
      </w:r>
      <w:r w:rsidR="006E281B" w:rsidRPr="001710F6">
        <w:rPr>
          <w:rFonts w:cs="Times New Roman"/>
          <w:sz w:val="24"/>
          <w:szCs w:val="24"/>
        </w:rPr>
        <w:t>ca</w:t>
      </w:r>
      <w:r w:rsidR="00AF4889" w:rsidRPr="001710F6">
        <w:rPr>
          <w:rFonts w:cs="Times New Roman"/>
          <w:sz w:val="24"/>
          <w:szCs w:val="24"/>
        </w:rPr>
        <w:t xml:space="preserve"> e </w:t>
      </w:r>
      <w:r w:rsidR="00714976" w:rsidRPr="001710F6">
        <w:rPr>
          <w:rFonts w:cs="Times New Roman"/>
          <w:sz w:val="24"/>
          <w:szCs w:val="24"/>
        </w:rPr>
        <w:t>pré-clínica</w:t>
      </w:r>
      <w:r w:rsidR="006E281B" w:rsidRPr="001710F6">
        <w:rPr>
          <w:rFonts w:cs="Times New Roman"/>
          <w:sz w:val="24"/>
          <w:szCs w:val="24"/>
        </w:rPr>
        <w:t>. A ferramenta fornece um método</w:t>
      </w:r>
      <w:r w:rsidRPr="001710F6">
        <w:rPr>
          <w:rFonts w:cs="Times New Roman"/>
          <w:sz w:val="24"/>
          <w:szCs w:val="24"/>
        </w:rPr>
        <w:t xml:space="preserve"> fácil de se estudar vias moleculares</w:t>
      </w:r>
      <w:r w:rsidR="00DA2827" w:rsidRPr="001710F6">
        <w:rPr>
          <w:rFonts w:cs="Times New Roman"/>
          <w:sz w:val="24"/>
          <w:szCs w:val="24"/>
        </w:rPr>
        <w:t xml:space="preserve"> </w:t>
      </w:r>
      <w:r w:rsidR="00714976" w:rsidRPr="001710F6">
        <w:rPr>
          <w:rFonts w:cs="Times New Roman"/>
          <w:sz w:val="24"/>
          <w:szCs w:val="24"/>
        </w:rPr>
        <w:t>e</w:t>
      </w:r>
      <w:r w:rsidRPr="001710F6">
        <w:rPr>
          <w:rFonts w:cs="Times New Roman"/>
          <w:sz w:val="24"/>
          <w:szCs w:val="24"/>
        </w:rPr>
        <w:t xml:space="preserve"> </w:t>
      </w:r>
      <w:r w:rsidR="00DA2827" w:rsidRPr="001710F6">
        <w:rPr>
          <w:rFonts w:cs="Times New Roman"/>
          <w:sz w:val="24"/>
          <w:szCs w:val="24"/>
        </w:rPr>
        <w:t xml:space="preserve">a </w:t>
      </w:r>
      <w:r w:rsidRPr="001710F6">
        <w:rPr>
          <w:rFonts w:cs="Times New Roman"/>
          <w:sz w:val="24"/>
          <w:szCs w:val="24"/>
        </w:rPr>
        <w:t xml:space="preserve">função de genes e proteínas nos mais diferentes </w:t>
      </w:r>
      <w:r w:rsidR="00DA2827" w:rsidRPr="001710F6">
        <w:rPr>
          <w:rFonts w:cs="Times New Roman"/>
          <w:sz w:val="24"/>
          <w:szCs w:val="24"/>
        </w:rPr>
        <w:t>organismos assim como criar modelos mais adequados para o estudo de doenças em animais de experimentação</w:t>
      </w:r>
      <w:r w:rsidR="00AF4889" w:rsidRPr="001710F6">
        <w:rPr>
          <w:rFonts w:cs="Times New Roman"/>
          <w:sz w:val="24"/>
          <w:szCs w:val="24"/>
        </w:rPr>
        <w:t>.</w:t>
      </w:r>
      <w:r w:rsidRPr="001710F6">
        <w:rPr>
          <w:rFonts w:cs="Times New Roman"/>
          <w:sz w:val="24"/>
          <w:szCs w:val="24"/>
        </w:rPr>
        <w:t xml:space="preserve"> </w:t>
      </w:r>
      <w:r w:rsidR="00AF4889" w:rsidRPr="001710F6">
        <w:rPr>
          <w:rFonts w:cs="Times New Roman"/>
          <w:sz w:val="24"/>
          <w:szCs w:val="24"/>
        </w:rPr>
        <w:t xml:space="preserve">Através </w:t>
      </w:r>
      <w:r w:rsidR="00754631" w:rsidRPr="001710F6">
        <w:rPr>
          <w:rFonts w:cs="Times New Roman"/>
          <w:sz w:val="24"/>
          <w:szCs w:val="24"/>
        </w:rPr>
        <w:t>da inativação</w:t>
      </w:r>
      <w:r w:rsidRPr="001710F6">
        <w:rPr>
          <w:rFonts w:cs="Times New Roman"/>
          <w:sz w:val="24"/>
          <w:szCs w:val="24"/>
        </w:rPr>
        <w:t xml:space="preserve"> </w:t>
      </w:r>
      <w:r w:rsidR="00AF4889" w:rsidRPr="001710F6">
        <w:rPr>
          <w:rFonts w:cs="Times New Roman"/>
          <w:sz w:val="24"/>
          <w:szCs w:val="24"/>
        </w:rPr>
        <w:t xml:space="preserve">ou </w:t>
      </w:r>
      <w:r w:rsidRPr="001710F6">
        <w:rPr>
          <w:rFonts w:cs="Times New Roman"/>
          <w:sz w:val="24"/>
          <w:szCs w:val="24"/>
        </w:rPr>
        <w:t xml:space="preserve">inserção de </w:t>
      </w:r>
      <w:r w:rsidR="00AF4889" w:rsidRPr="001710F6">
        <w:rPr>
          <w:rFonts w:cs="Times New Roman"/>
          <w:sz w:val="24"/>
          <w:szCs w:val="24"/>
        </w:rPr>
        <w:t>DNA no genoma de células eucarióticas com a utilização da ferramenta CRISPR/Cas9</w:t>
      </w:r>
      <w:r w:rsidRPr="001710F6">
        <w:rPr>
          <w:rFonts w:cs="Times New Roman"/>
          <w:sz w:val="24"/>
          <w:szCs w:val="24"/>
        </w:rPr>
        <w:t>,</w:t>
      </w:r>
      <w:r w:rsidR="00D34BD8" w:rsidRPr="001710F6">
        <w:rPr>
          <w:rFonts w:cs="Times New Roman"/>
          <w:sz w:val="24"/>
          <w:szCs w:val="24"/>
        </w:rPr>
        <w:t xml:space="preserve"> e</w:t>
      </w:r>
      <w:r w:rsidRPr="001710F6">
        <w:rPr>
          <w:rFonts w:cs="Times New Roman"/>
          <w:sz w:val="24"/>
          <w:szCs w:val="24"/>
        </w:rPr>
        <w:t xml:space="preserve"> </w:t>
      </w:r>
      <w:r w:rsidR="00714976" w:rsidRPr="001710F6">
        <w:rPr>
          <w:rFonts w:cs="Times New Roman"/>
          <w:sz w:val="24"/>
          <w:szCs w:val="24"/>
        </w:rPr>
        <w:t xml:space="preserve">a </w:t>
      </w:r>
      <w:r w:rsidRPr="001710F6">
        <w:rPr>
          <w:rFonts w:cs="Times New Roman"/>
          <w:sz w:val="24"/>
          <w:szCs w:val="24"/>
        </w:rPr>
        <w:t>análise do</w:t>
      </w:r>
      <w:r w:rsidR="00276868" w:rsidRPr="001710F6">
        <w:rPr>
          <w:rFonts w:cs="Times New Roman"/>
          <w:sz w:val="24"/>
          <w:szCs w:val="24"/>
        </w:rPr>
        <w:t xml:space="preserve"> consequente</w:t>
      </w:r>
      <w:r w:rsidRPr="001710F6">
        <w:rPr>
          <w:rFonts w:cs="Times New Roman"/>
          <w:sz w:val="24"/>
          <w:szCs w:val="24"/>
        </w:rPr>
        <w:t xml:space="preserve"> fenótipo e </w:t>
      </w:r>
      <w:r w:rsidR="00276868" w:rsidRPr="001710F6">
        <w:rPr>
          <w:rFonts w:cs="Times New Roman"/>
          <w:sz w:val="24"/>
          <w:szCs w:val="24"/>
        </w:rPr>
        <w:t>comportamento biológico dos organismos modificados</w:t>
      </w:r>
      <w:r w:rsidR="00754631" w:rsidRPr="001710F6">
        <w:rPr>
          <w:rFonts w:cs="Times New Roman"/>
          <w:sz w:val="24"/>
          <w:szCs w:val="24"/>
        </w:rPr>
        <w:t xml:space="preserve"> geneticamente,</w:t>
      </w:r>
      <w:r w:rsidR="00AF4889" w:rsidRPr="001710F6">
        <w:rPr>
          <w:rFonts w:cs="Times New Roman"/>
          <w:sz w:val="24"/>
          <w:szCs w:val="24"/>
        </w:rPr>
        <w:t xml:space="preserve"> consegue-se </w:t>
      </w:r>
      <w:r w:rsidR="00754631" w:rsidRPr="001710F6">
        <w:rPr>
          <w:rFonts w:cs="Times New Roman"/>
          <w:sz w:val="24"/>
          <w:szCs w:val="24"/>
        </w:rPr>
        <w:t>estudar</w:t>
      </w:r>
      <w:r w:rsidR="00AF4889" w:rsidRPr="001710F6">
        <w:rPr>
          <w:rFonts w:cs="Times New Roman"/>
          <w:sz w:val="24"/>
          <w:szCs w:val="24"/>
        </w:rPr>
        <w:t xml:space="preserve"> as diferentes vias celulares e moleculares que estão envolvidas nos mecanismos fisiológicos e patológicos das mais variadas </w:t>
      </w:r>
      <w:r w:rsidR="00714976" w:rsidRPr="001710F6">
        <w:rPr>
          <w:rFonts w:cs="Times New Roman"/>
          <w:sz w:val="24"/>
          <w:szCs w:val="24"/>
        </w:rPr>
        <w:t>doenças</w:t>
      </w:r>
      <w:r w:rsidR="00AF4889" w:rsidRPr="001710F6">
        <w:rPr>
          <w:rFonts w:cs="Times New Roman"/>
          <w:sz w:val="24"/>
          <w:szCs w:val="24"/>
        </w:rPr>
        <w:t xml:space="preserve"> que afetam os seres humanos</w:t>
      </w:r>
      <w:r w:rsidR="00276868" w:rsidRPr="001710F6">
        <w:rPr>
          <w:rFonts w:cs="Times New Roman"/>
          <w:sz w:val="24"/>
          <w:szCs w:val="24"/>
        </w:rPr>
        <w:t>.</w:t>
      </w:r>
      <w:r w:rsidR="006E281B" w:rsidRPr="001710F6">
        <w:rPr>
          <w:rFonts w:cs="Times New Roman"/>
          <w:sz w:val="24"/>
          <w:szCs w:val="24"/>
        </w:rPr>
        <w:t xml:space="preserve"> </w:t>
      </w:r>
      <w:r w:rsidR="00754631" w:rsidRPr="001710F6">
        <w:rPr>
          <w:rFonts w:cs="Times New Roman"/>
          <w:sz w:val="24"/>
          <w:szCs w:val="24"/>
        </w:rPr>
        <w:t>Certamente esses estudos envolvendo pesquisas em ciências biomédicas poderão ter impactos fantásticos na obtenção de novas formas terapêuticas, importantes para a saúde humana, ou mesmo animal.</w:t>
      </w:r>
      <w:r w:rsidR="00CE03E2" w:rsidRPr="001710F6">
        <w:rPr>
          <w:rFonts w:cs="Times New Roman"/>
          <w:sz w:val="24"/>
          <w:szCs w:val="24"/>
        </w:rPr>
        <w:t xml:space="preserve"> Por exemplo, vários projetos de pesquisa vêm explorando a aplicabilidade de CRISPR/Cas9 no uso como terapia para </w:t>
      </w:r>
      <w:r w:rsidR="00D4399A" w:rsidRPr="001710F6">
        <w:rPr>
          <w:rFonts w:cs="Times New Roman"/>
          <w:sz w:val="24"/>
          <w:szCs w:val="24"/>
        </w:rPr>
        <w:t>AIDS</w:t>
      </w:r>
      <w:r w:rsidR="00CE03E2" w:rsidRPr="001710F6">
        <w:rPr>
          <w:rFonts w:cs="Times New Roman"/>
          <w:sz w:val="24"/>
          <w:szCs w:val="24"/>
        </w:rPr>
        <w:t>, tratamento eficaz contra o câncer ou correção de mutações em doenças monogênicas, como a distrofia muscular de Duchenne, entre outras.</w:t>
      </w:r>
    </w:p>
    <w:p w14:paraId="3C79E144" w14:textId="77777777" w:rsidR="001710F6" w:rsidRDefault="001710F6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2AC3CCCA" w14:textId="77777777" w:rsidR="001710F6" w:rsidRPr="001710F6" w:rsidRDefault="001710F6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05DB4D26" w14:textId="5E4E0802" w:rsidR="00A6304E" w:rsidRPr="001710F6" w:rsidRDefault="00855836" w:rsidP="009920AA">
      <w:pPr>
        <w:spacing w:line="36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 w:rsidRPr="001710F6">
        <w:rPr>
          <w:rFonts w:cs="Times New Roman"/>
          <w:b/>
          <w:i/>
          <w:sz w:val="24"/>
          <w:szCs w:val="24"/>
        </w:rPr>
        <w:lastRenderedPageBreak/>
        <w:t>Utilização de CRISPR</w:t>
      </w:r>
      <w:r w:rsidR="001710F6">
        <w:rPr>
          <w:rFonts w:cs="Times New Roman"/>
          <w:b/>
          <w:i/>
          <w:sz w:val="24"/>
          <w:szCs w:val="24"/>
        </w:rPr>
        <w:t>/Cas9</w:t>
      </w:r>
      <w:r w:rsidRPr="001710F6">
        <w:rPr>
          <w:rFonts w:cs="Times New Roman"/>
          <w:b/>
          <w:i/>
          <w:sz w:val="24"/>
          <w:szCs w:val="24"/>
        </w:rPr>
        <w:t xml:space="preserve"> na agropecuária:</w:t>
      </w:r>
    </w:p>
    <w:p w14:paraId="13BF2708" w14:textId="46A1AF13" w:rsidR="00C93441" w:rsidRPr="001710F6" w:rsidRDefault="001B5463" w:rsidP="00C93441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Além de auxílio nas pesquisas básica e biomédica, a possibilidade de edição de genomas de animais e plantas pela técnica CRISPR/Cas9 abre </w:t>
      </w:r>
      <w:r w:rsidR="00D4399A" w:rsidRPr="001710F6">
        <w:rPr>
          <w:rFonts w:cs="Times New Roman"/>
          <w:sz w:val="24"/>
          <w:szCs w:val="24"/>
        </w:rPr>
        <w:t xml:space="preserve">novos </w:t>
      </w:r>
      <w:r w:rsidRPr="001710F6">
        <w:rPr>
          <w:rFonts w:cs="Times New Roman"/>
          <w:sz w:val="24"/>
          <w:szCs w:val="24"/>
        </w:rPr>
        <w:t xml:space="preserve">horizontes na pesquisa agropecuária. Animais domesticados para consumo poderão ter seus genomas editados de forma a ter maior produção, ou simplesmente resistência a doenças infecciosas, por exemplo. </w:t>
      </w:r>
      <w:r w:rsidR="00C93441" w:rsidRPr="001710F6">
        <w:rPr>
          <w:rFonts w:cs="Times New Roman"/>
          <w:sz w:val="24"/>
          <w:szCs w:val="24"/>
        </w:rPr>
        <w:t xml:space="preserve">Como em humanos, há uma série de doenças em animais (citrulinemia e a Deficiência de Adesão </w:t>
      </w:r>
      <w:r w:rsidR="00367C0E" w:rsidRPr="001710F6">
        <w:rPr>
          <w:rFonts w:cs="Times New Roman"/>
          <w:sz w:val="24"/>
          <w:szCs w:val="24"/>
        </w:rPr>
        <w:t>Leucocitária</w:t>
      </w:r>
      <w:r w:rsidR="00C93441" w:rsidRPr="001710F6">
        <w:rPr>
          <w:rFonts w:cs="Times New Roman"/>
          <w:sz w:val="24"/>
          <w:szCs w:val="24"/>
        </w:rPr>
        <w:t xml:space="preserve"> Bovina por exemplo) que poderiam ser melhor estudadas utilizando a técnica de CRISPR/Cas9. </w:t>
      </w:r>
    </w:p>
    <w:p w14:paraId="44718DF7" w14:textId="77777777" w:rsidR="00C93441" w:rsidRPr="001710F6" w:rsidRDefault="001B5463" w:rsidP="001B5463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>Da mesma forma, essa metodologia abre incrível possibilidade para que se efetue edição genética em plantas, com grande impacto na agricultura, desenhando plantas com maior</w:t>
      </w:r>
      <w:r w:rsidR="00B14A02" w:rsidRPr="001710F6">
        <w:rPr>
          <w:rFonts w:cs="Times New Roman"/>
          <w:sz w:val="24"/>
          <w:szCs w:val="24"/>
        </w:rPr>
        <w:t>es</w:t>
      </w:r>
      <w:r w:rsidRPr="001710F6">
        <w:rPr>
          <w:rFonts w:cs="Times New Roman"/>
          <w:sz w:val="24"/>
          <w:szCs w:val="24"/>
        </w:rPr>
        <w:t xml:space="preserve"> níveis de produção, melhor aproveitamento como alimento, e resistência a pragas. </w:t>
      </w:r>
    </w:p>
    <w:p w14:paraId="271B358E" w14:textId="24577DFB" w:rsidR="00C93441" w:rsidRPr="001710F6" w:rsidRDefault="00C93441" w:rsidP="001B5463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>Uma das grandes ameaças à civilização são os impactos das Mudanças Climáticas Globais. Dentre os impactos est</w:t>
      </w:r>
      <w:r w:rsidRPr="001710F6">
        <w:rPr>
          <w:rFonts w:cs="Times New Roman"/>
          <w:vanish/>
          <w:sz w:val="24"/>
          <w:szCs w:val="24"/>
        </w:rPr>
        <w:t xml:space="preserve"> seca, alagamento e alta temperatura. a poderiam ser atacadas utilizando tessoas entender</w:t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vanish/>
          <w:sz w:val="24"/>
          <w:szCs w:val="24"/>
        </w:rPr>
        <w:pgNum/>
      </w:r>
      <w:r w:rsidRPr="001710F6">
        <w:rPr>
          <w:rFonts w:cs="Times New Roman"/>
          <w:sz w:val="24"/>
          <w:szCs w:val="24"/>
        </w:rPr>
        <w:t xml:space="preserve">á a adaptação que nossas plantações precisarão à seca, alagamento e alta temperatura. A metodologia CRISPR/Cas9 poderá acelerar muito o processo de reengenharia de plantas cultivadas, como soja, milho, cana, feijão, entre outras, preservando um dos mais importantes setores da economia brasileira, o agronegócio. </w:t>
      </w:r>
    </w:p>
    <w:p w14:paraId="5FBD14C9" w14:textId="3494281E" w:rsidR="007B09C9" w:rsidRPr="001710F6" w:rsidRDefault="001B5463" w:rsidP="00714976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A tecnologia CRISPR/Cas9 é totalmente diferente de tecnologias anteriores, </w:t>
      </w:r>
      <w:r w:rsidR="00D4399A" w:rsidRPr="001710F6">
        <w:rPr>
          <w:rFonts w:cs="Times New Roman"/>
          <w:sz w:val="24"/>
          <w:szCs w:val="24"/>
        </w:rPr>
        <w:t xml:space="preserve">sendo </w:t>
      </w:r>
      <w:r w:rsidR="00D87FB1" w:rsidRPr="001710F6">
        <w:rPr>
          <w:rFonts w:cs="Times New Roman"/>
          <w:sz w:val="24"/>
          <w:szCs w:val="24"/>
        </w:rPr>
        <w:t>possível</w:t>
      </w:r>
      <w:r w:rsidRPr="001710F6">
        <w:rPr>
          <w:rFonts w:cs="Times New Roman"/>
          <w:sz w:val="24"/>
          <w:szCs w:val="24"/>
        </w:rPr>
        <w:t xml:space="preserve"> produzir organismos com as alterações desejadas </w:t>
      </w:r>
      <w:r w:rsidR="00D87FB1" w:rsidRPr="001710F6">
        <w:rPr>
          <w:rFonts w:cs="Times New Roman"/>
          <w:sz w:val="24"/>
          <w:szCs w:val="24"/>
        </w:rPr>
        <w:t>de modo preciso e localizado</w:t>
      </w:r>
      <w:r w:rsidRPr="001710F6">
        <w:rPr>
          <w:rFonts w:cs="Times New Roman"/>
          <w:sz w:val="24"/>
          <w:szCs w:val="24"/>
        </w:rPr>
        <w:t>, sem</w:t>
      </w:r>
      <w:r w:rsidR="00414653" w:rsidRPr="001710F6">
        <w:rPr>
          <w:rFonts w:cs="Times New Roman"/>
          <w:sz w:val="24"/>
          <w:szCs w:val="24"/>
        </w:rPr>
        <w:t xml:space="preserve"> necessariamente envolver transgenes</w:t>
      </w:r>
      <w:r w:rsidR="00EC4A9B" w:rsidRPr="001710F6">
        <w:rPr>
          <w:rFonts w:cs="Times New Roman"/>
          <w:sz w:val="24"/>
          <w:szCs w:val="24"/>
        </w:rPr>
        <w:t xml:space="preserve">. </w:t>
      </w:r>
      <w:r w:rsidR="007B09C9" w:rsidRPr="001710F6">
        <w:rPr>
          <w:rFonts w:cs="Times New Roman"/>
          <w:sz w:val="24"/>
          <w:szCs w:val="24"/>
        </w:rPr>
        <w:t>Assim</w:t>
      </w:r>
      <w:r w:rsidR="00EC4A9B" w:rsidRPr="001710F6">
        <w:rPr>
          <w:rFonts w:cs="Times New Roman"/>
          <w:sz w:val="24"/>
          <w:szCs w:val="24"/>
        </w:rPr>
        <w:t>,</w:t>
      </w:r>
      <w:r w:rsidR="007B09C9" w:rsidRPr="001710F6">
        <w:rPr>
          <w:rFonts w:cs="Times New Roman"/>
          <w:sz w:val="24"/>
          <w:szCs w:val="24"/>
        </w:rPr>
        <w:t xml:space="preserve"> essa tecnologia gera plantas e animais </w:t>
      </w:r>
      <w:r w:rsidR="00D4399A" w:rsidRPr="001710F6">
        <w:rPr>
          <w:rFonts w:cs="Times New Roman"/>
          <w:sz w:val="24"/>
          <w:szCs w:val="24"/>
        </w:rPr>
        <w:t>contendo mutações direcionada</w:t>
      </w:r>
      <w:r w:rsidR="00EC4A9B" w:rsidRPr="001710F6">
        <w:rPr>
          <w:rFonts w:cs="Times New Roman"/>
          <w:sz w:val="24"/>
          <w:szCs w:val="24"/>
        </w:rPr>
        <w:t>s</w:t>
      </w:r>
      <w:r w:rsidR="00D4399A" w:rsidRPr="001710F6">
        <w:rPr>
          <w:rFonts w:cs="Times New Roman"/>
          <w:sz w:val="24"/>
          <w:szCs w:val="24"/>
        </w:rPr>
        <w:t xml:space="preserve"> de acordo com o interesse do homem, devendo ser considerados como produtos que podem ser obtidos de forma segura nos laboratórios. </w:t>
      </w:r>
    </w:p>
    <w:p w14:paraId="22FFFB52" w14:textId="0253A783" w:rsidR="00855836" w:rsidRPr="001710F6" w:rsidRDefault="00855836" w:rsidP="00714976">
      <w:pPr>
        <w:spacing w:line="36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 w:rsidRPr="001710F6">
        <w:rPr>
          <w:rFonts w:cs="Times New Roman"/>
          <w:b/>
          <w:i/>
          <w:sz w:val="24"/>
          <w:szCs w:val="24"/>
        </w:rPr>
        <w:t>Utilização de CRISPR</w:t>
      </w:r>
      <w:r w:rsidR="001710F6">
        <w:rPr>
          <w:rFonts w:cs="Times New Roman"/>
          <w:b/>
          <w:i/>
          <w:sz w:val="24"/>
          <w:szCs w:val="24"/>
        </w:rPr>
        <w:t>/Cas9</w:t>
      </w:r>
      <w:r w:rsidRPr="001710F6">
        <w:rPr>
          <w:rFonts w:cs="Times New Roman"/>
          <w:b/>
          <w:i/>
          <w:sz w:val="24"/>
          <w:szCs w:val="24"/>
        </w:rPr>
        <w:t xml:space="preserve"> para a geração de </w:t>
      </w:r>
      <w:r w:rsidR="00AA4086" w:rsidRPr="001710F6">
        <w:rPr>
          <w:rFonts w:cs="Times New Roman"/>
          <w:b/>
          <w:i/>
          <w:sz w:val="24"/>
          <w:szCs w:val="24"/>
        </w:rPr>
        <w:t>organismos geneticamente modificados</w:t>
      </w:r>
      <w:r w:rsidRPr="001710F6">
        <w:rPr>
          <w:rFonts w:cs="Times New Roman"/>
          <w:b/>
          <w:i/>
          <w:sz w:val="24"/>
          <w:szCs w:val="24"/>
        </w:rPr>
        <w:t>:</w:t>
      </w:r>
    </w:p>
    <w:p w14:paraId="0720A454" w14:textId="449A1E3D" w:rsidR="00827047" w:rsidRPr="001710F6" w:rsidRDefault="001B5463" w:rsidP="00714976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Vale ainda a pena lembrar o potencial de uso dessa tecnologia de modo contínuo, que permite a geração de </w:t>
      </w:r>
      <w:r w:rsidR="00AA4086" w:rsidRPr="001710F6">
        <w:rPr>
          <w:rFonts w:cs="Times New Roman"/>
          <w:sz w:val="24"/>
          <w:szCs w:val="24"/>
        </w:rPr>
        <w:t xml:space="preserve">organismos </w:t>
      </w:r>
      <w:r w:rsidR="005973A4" w:rsidRPr="001710F6">
        <w:rPr>
          <w:rFonts w:cs="Times New Roman"/>
          <w:sz w:val="24"/>
          <w:szCs w:val="24"/>
        </w:rPr>
        <w:t xml:space="preserve">geneticamente modificados </w:t>
      </w:r>
      <w:r w:rsidRPr="001710F6">
        <w:rPr>
          <w:rFonts w:cs="Times New Roman"/>
          <w:sz w:val="24"/>
          <w:szCs w:val="24"/>
        </w:rPr>
        <w:t>(plantas ou animais)</w:t>
      </w:r>
      <w:r w:rsidR="00671487" w:rsidRPr="001710F6">
        <w:rPr>
          <w:rFonts w:cs="Times New Roman"/>
          <w:sz w:val="24"/>
          <w:szCs w:val="24"/>
        </w:rPr>
        <w:t xml:space="preserve"> que herdem os genes que codificam a CRISPR-C</w:t>
      </w:r>
      <w:r w:rsidR="0022160E" w:rsidRPr="001710F6">
        <w:rPr>
          <w:rFonts w:cs="Times New Roman"/>
          <w:sz w:val="24"/>
          <w:szCs w:val="24"/>
        </w:rPr>
        <w:t>as</w:t>
      </w:r>
      <w:r w:rsidR="00671487" w:rsidRPr="001710F6">
        <w:rPr>
          <w:rFonts w:cs="Times New Roman"/>
          <w:sz w:val="24"/>
          <w:szCs w:val="24"/>
        </w:rPr>
        <w:t xml:space="preserve">9 e RNA guia, e com isso </w:t>
      </w:r>
      <w:r w:rsidR="00671487" w:rsidRPr="001710F6">
        <w:rPr>
          <w:rFonts w:cs="Times New Roman"/>
          <w:sz w:val="24"/>
          <w:szCs w:val="24"/>
        </w:rPr>
        <w:lastRenderedPageBreak/>
        <w:t xml:space="preserve">a capacidade de promoverem a modificação genética na geração seguinte: conhecido como </w:t>
      </w:r>
      <w:r w:rsidR="00671487" w:rsidRPr="001710F6">
        <w:rPr>
          <w:rFonts w:cs="Times New Roman"/>
          <w:i/>
          <w:sz w:val="24"/>
          <w:szCs w:val="24"/>
        </w:rPr>
        <w:t>gene drive.</w:t>
      </w:r>
      <w:r w:rsidR="00671487" w:rsidRPr="001710F6">
        <w:rPr>
          <w:rFonts w:cs="Times New Roman"/>
          <w:sz w:val="24"/>
          <w:szCs w:val="24"/>
        </w:rPr>
        <w:t xml:space="preserve"> Esse mecanismo é uma estratégia muito eficiente para modificar geneticamente, em poucas gerações, toda uma população de uma determinada espécie. É um mecanismo de herança que não temos similar na natureza e que pode trazer muitos benefícios, mas que precisa ser realizado sob estrito controle. Como por exemplo, podemos imaginar como plenamente factível a capacidade de modificação genética de uma população de mosquitos (como o </w:t>
      </w:r>
      <w:r w:rsidR="00671487" w:rsidRPr="001710F6">
        <w:rPr>
          <w:rFonts w:cs="Times New Roman"/>
          <w:i/>
          <w:sz w:val="24"/>
          <w:szCs w:val="24"/>
        </w:rPr>
        <w:t>Aedes aegypt</w:t>
      </w:r>
      <w:r w:rsidR="00B14A02" w:rsidRPr="001710F6">
        <w:rPr>
          <w:rFonts w:cs="Times New Roman"/>
          <w:i/>
          <w:sz w:val="24"/>
          <w:szCs w:val="24"/>
        </w:rPr>
        <w:t>i</w:t>
      </w:r>
      <w:r w:rsidR="00671487" w:rsidRPr="001710F6">
        <w:rPr>
          <w:rFonts w:cs="Times New Roman"/>
          <w:sz w:val="24"/>
          <w:szCs w:val="24"/>
        </w:rPr>
        <w:t xml:space="preserve">) de forma que as novas gerações simplesmente não sejam vetores de vírus patogênicos humanos, como </w:t>
      </w:r>
      <w:r w:rsidR="00CE03E2" w:rsidRPr="001710F6">
        <w:rPr>
          <w:rFonts w:cs="Times New Roman"/>
          <w:sz w:val="24"/>
          <w:szCs w:val="24"/>
        </w:rPr>
        <w:t>o vírus da dengue ou zika. Entretanto, o uso dessa estratégia poderosa deve ser feit</w:t>
      </w:r>
      <w:r w:rsidR="00E02DAB" w:rsidRPr="001710F6">
        <w:rPr>
          <w:rFonts w:cs="Times New Roman"/>
          <w:sz w:val="24"/>
          <w:szCs w:val="24"/>
        </w:rPr>
        <w:t>o</w:t>
      </w:r>
      <w:r w:rsidR="00CE03E2" w:rsidRPr="001710F6">
        <w:rPr>
          <w:rFonts w:cs="Times New Roman"/>
          <w:sz w:val="24"/>
          <w:szCs w:val="24"/>
        </w:rPr>
        <w:t xml:space="preserve"> apenas mediante testes efetivos, que permitam avaliar eventuais riscos do processo biológico a ser gerado.</w:t>
      </w:r>
    </w:p>
    <w:p w14:paraId="40F31632" w14:textId="473859A0" w:rsidR="00827047" w:rsidRPr="001710F6" w:rsidRDefault="00827047" w:rsidP="00827047">
      <w:pPr>
        <w:spacing w:line="36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 w:rsidRPr="001710F6">
        <w:rPr>
          <w:rFonts w:cs="Times New Roman"/>
          <w:b/>
          <w:i/>
          <w:sz w:val="24"/>
          <w:szCs w:val="24"/>
        </w:rPr>
        <w:t>Aspectos éticos</w:t>
      </w:r>
      <w:r w:rsidR="000C7CD9" w:rsidRPr="001710F6">
        <w:rPr>
          <w:rFonts w:cs="Times New Roman"/>
          <w:b/>
          <w:i/>
          <w:sz w:val="24"/>
          <w:szCs w:val="24"/>
        </w:rPr>
        <w:t xml:space="preserve"> da aplicação de</w:t>
      </w:r>
      <w:r w:rsidR="000C7CD9" w:rsidRPr="001710F6">
        <w:rPr>
          <w:rFonts w:cs="Times New Roman"/>
          <w:b/>
          <w:sz w:val="24"/>
          <w:szCs w:val="24"/>
        </w:rPr>
        <w:t xml:space="preserve"> </w:t>
      </w:r>
      <w:r w:rsidR="000C7CD9" w:rsidRPr="001710F6">
        <w:rPr>
          <w:rFonts w:cs="Times New Roman"/>
          <w:b/>
          <w:i/>
          <w:sz w:val="24"/>
          <w:szCs w:val="24"/>
        </w:rPr>
        <w:t xml:space="preserve">CRISPR/Cas9 em seres humanos </w:t>
      </w:r>
    </w:p>
    <w:p w14:paraId="48A762D1" w14:textId="44E0A911" w:rsidR="00827047" w:rsidRPr="001710F6" w:rsidRDefault="00566C34" w:rsidP="0082704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Se por um lado essa nova tecnologia de edição de genomas traz enormes perspectivas de avanços para a sociedade, </w:t>
      </w:r>
      <w:r w:rsidR="00A272FC" w:rsidRPr="001710F6">
        <w:rPr>
          <w:rFonts w:cs="Times New Roman"/>
          <w:sz w:val="24"/>
          <w:szCs w:val="24"/>
        </w:rPr>
        <w:t xml:space="preserve">essa </w:t>
      </w:r>
      <w:r w:rsidR="00827047" w:rsidRPr="001710F6">
        <w:rPr>
          <w:rFonts w:cs="Times New Roman"/>
          <w:sz w:val="24"/>
          <w:szCs w:val="24"/>
        </w:rPr>
        <w:t xml:space="preserve">capacidade </w:t>
      </w:r>
      <w:r w:rsidR="00A272FC" w:rsidRPr="001710F6">
        <w:rPr>
          <w:rFonts w:cs="Times New Roman"/>
          <w:sz w:val="24"/>
          <w:szCs w:val="24"/>
        </w:rPr>
        <w:t xml:space="preserve">de </w:t>
      </w:r>
      <w:r w:rsidR="00827047" w:rsidRPr="001710F6">
        <w:rPr>
          <w:rFonts w:cs="Times New Roman"/>
          <w:sz w:val="24"/>
          <w:szCs w:val="24"/>
        </w:rPr>
        <w:t xml:space="preserve">editar genomas traz à tona a discussão sobre os aspectos éticos </w:t>
      </w:r>
      <w:r w:rsidR="00AA4086" w:rsidRPr="001710F6">
        <w:rPr>
          <w:rFonts w:cs="Times New Roman"/>
          <w:sz w:val="24"/>
          <w:szCs w:val="24"/>
        </w:rPr>
        <w:t xml:space="preserve">e de biossegurança </w:t>
      </w:r>
      <w:r w:rsidR="00827047" w:rsidRPr="001710F6">
        <w:rPr>
          <w:rFonts w:cs="Times New Roman"/>
          <w:sz w:val="24"/>
          <w:szCs w:val="24"/>
        </w:rPr>
        <w:t>envolvidos em projetos básicos e aplicados utilizando a tecnologia CRISPR/Cas9. A</w:t>
      </w:r>
      <w:r w:rsidR="00031806" w:rsidRPr="001710F6">
        <w:rPr>
          <w:rFonts w:cs="Times New Roman"/>
          <w:sz w:val="24"/>
          <w:szCs w:val="24"/>
        </w:rPr>
        <w:t>pesar d</w:t>
      </w:r>
      <w:r w:rsidRPr="001710F6">
        <w:rPr>
          <w:rFonts w:cs="Times New Roman"/>
          <w:sz w:val="24"/>
          <w:szCs w:val="24"/>
        </w:rPr>
        <w:t>as metodologias clássicas de manipulação de genomas já terem</w:t>
      </w:r>
      <w:r w:rsidR="00827047" w:rsidRPr="001710F6">
        <w:rPr>
          <w:rFonts w:cs="Times New Roman"/>
          <w:sz w:val="24"/>
          <w:szCs w:val="24"/>
        </w:rPr>
        <w:t xml:space="preserve"> possibili</w:t>
      </w:r>
      <w:r w:rsidRPr="001710F6">
        <w:rPr>
          <w:rFonts w:cs="Times New Roman"/>
          <w:sz w:val="24"/>
          <w:szCs w:val="24"/>
        </w:rPr>
        <w:t xml:space="preserve">tado a </w:t>
      </w:r>
      <w:r w:rsidR="00827047" w:rsidRPr="001710F6">
        <w:rPr>
          <w:rFonts w:cs="Times New Roman"/>
          <w:sz w:val="24"/>
          <w:szCs w:val="24"/>
        </w:rPr>
        <w:t>realização de pesquisas científicas com edição gênica em embriões humanos</w:t>
      </w:r>
      <w:r w:rsidRPr="001710F6">
        <w:rPr>
          <w:rFonts w:cs="Times New Roman"/>
          <w:sz w:val="24"/>
          <w:szCs w:val="24"/>
        </w:rPr>
        <w:t>, os quais</w:t>
      </w:r>
      <w:r w:rsidR="00827047" w:rsidRPr="001710F6">
        <w:rPr>
          <w:rFonts w:cs="Times New Roman"/>
          <w:sz w:val="24"/>
          <w:szCs w:val="24"/>
        </w:rPr>
        <w:t xml:space="preserve">, se implantados em útero, </w:t>
      </w:r>
      <w:r w:rsidRPr="001710F6">
        <w:rPr>
          <w:rFonts w:cs="Times New Roman"/>
          <w:sz w:val="24"/>
          <w:szCs w:val="24"/>
        </w:rPr>
        <w:t>pode</w:t>
      </w:r>
      <w:r w:rsidR="00031806" w:rsidRPr="001710F6">
        <w:rPr>
          <w:rFonts w:cs="Times New Roman"/>
          <w:sz w:val="24"/>
          <w:szCs w:val="24"/>
        </w:rPr>
        <w:t>ria</w:t>
      </w:r>
      <w:r w:rsidRPr="001710F6">
        <w:rPr>
          <w:rFonts w:cs="Times New Roman"/>
          <w:sz w:val="24"/>
          <w:szCs w:val="24"/>
        </w:rPr>
        <w:t>m gerar</w:t>
      </w:r>
      <w:r w:rsidR="00827047" w:rsidRPr="001710F6">
        <w:rPr>
          <w:rFonts w:cs="Times New Roman"/>
          <w:sz w:val="24"/>
          <w:szCs w:val="24"/>
        </w:rPr>
        <w:t xml:space="preserve"> um ser humano com genoma modificado</w:t>
      </w:r>
      <w:r w:rsidRPr="001710F6">
        <w:rPr>
          <w:rFonts w:cs="Times New Roman"/>
          <w:sz w:val="24"/>
          <w:szCs w:val="24"/>
        </w:rPr>
        <w:t xml:space="preserve">, o uso de CRISPR/Cas9 torna esse processo </w:t>
      </w:r>
      <w:r w:rsidR="00031806" w:rsidRPr="001710F6">
        <w:rPr>
          <w:rFonts w:cs="Times New Roman"/>
          <w:sz w:val="24"/>
          <w:szCs w:val="24"/>
        </w:rPr>
        <w:t>muito mais acessível e mais facilmente realizável mesmo por pesquisadores com menor experiência na área</w:t>
      </w:r>
      <w:r w:rsidR="00827047" w:rsidRPr="001710F6">
        <w:rPr>
          <w:rFonts w:cs="Times New Roman"/>
          <w:sz w:val="24"/>
          <w:szCs w:val="24"/>
        </w:rPr>
        <w:t xml:space="preserve">. Desta forma, </w:t>
      </w:r>
      <w:r w:rsidR="003E7BBA" w:rsidRPr="001710F6">
        <w:rPr>
          <w:rFonts w:cs="Times New Roman"/>
          <w:sz w:val="24"/>
          <w:szCs w:val="24"/>
        </w:rPr>
        <w:t xml:space="preserve">são necessários estudos que promovam um </w:t>
      </w:r>
      <w:r w:rsidR="00827047" w:rsidRPr="001710F6">
        <w:rPr>
          <w:rFonts w:cs="Times New Roman"/>
          <w:sz w:val="24"/>
          <w:szCs w:val="24"/>
        </w:rPr>
        <w:t xml:space="preserve">melhor entendimento das consequências da edição genética gerada por essa </w:t>
      </w:r>
      <w:r w:rsidR="00EC178D" w:rsidRPr="001710F6">
        <w:rPr>
          <w:rFonts w:cs="Times New Roman"/>
          <w:sz w:val="24"/>
          <w:szCs w:val="24"/>
        </w:rPr>
        <w:t>tecnologia</w:t>
      </w:r>
      <w:r w:rsidR="00827047" w:rsidRPr="001710F6">
        <w:rPr>
          <w:rFonts w:cs="Times New Roman"/>
          <w:sz w:val="24"/>
          <w:szCs w:val="24"/>
        </w:rPr>
        <w:t xml:space="preserve">. A segurança e as consequências decorrentes desta manipulação do DNA precisam ser melhor entendidas antes de se pensar em edição de genótipos </w:t>
      </w:r>
      <w:r w:rsidR="00AA4086" w:rsidRPr="001710F6">
        <w:rPr>
          <w:rFonts w:cs="Times New Roman"/>
          <w:sz w:val="24"/>
          <w:szCs w:val="24"/>
        </w:rPr>
        <w:t xml:space="preserve">em células portadoras de alterações </w:t>
      </w:r>
      <w:r w:rsidR="00827047" w:rsidRPr="001710F6">
        <w:rPr>
          <w:rFonts w:cs="Times New Roman"/>
          <w:sz w:val="24"/>
          <w:szCs w:val="24"/>
        </w:rPr>
        <w:t>patológic</w:t>
      </w:r>
      <w:r w:rsidR="00AA4086" w:rsidRPr="001710F6">
        <w:rPr>
          <w:rFonts w:cs="Times New Roman"/>
          <w:sz w:val="24"/>
          <w:szCs w:val="24"/>
        </w:rPr>
        <w:t>a</w:t>
      </w:r>
      <w:r w:rsidR="00827047" w:rsidRPr="001710F6">
        <w:rPr>
          <w:rFonts w:cs="Times New Roman"/>
          <w:sz w:val="24"/>
          <w:szCs w:val="24"/>
        </w:rPr>
        <w:t>s ou não patológic</w:t>
      </w:r>
      <w:r w:rsidR="00AA4086" w:rsidRPr="001710F6">
        <w:rPr>
          <w:rFonts w:cs="Times New Roman"/>
          <w:sz w:val="24"/>
          <w:szCs w:val="24"/>
        </w:rPr>
        <w:t>a</w:t>
      </w:r>
      <w:r w:rsidR="00827047" w:rsidRPr="001710F6">
        <w:rPr>
          <w:rFonts w:cs="Times New Roman"/>
          <w:sz w:val="24"/>
          <w:szCs w:val="24"/>
        </w:rPr>
        <w:t>s em seres humanos.</w:t>
      </w:r>
    </w:p>
    <w:p w14:paraId="5886BFEB" w14:textId="7E0A0596" w:rsidR="00827047" w:rsidRPr="001710F6" w:rsidRDefault="00DF0178" w:rsidP="0082704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>Com relação a esse aspecto</w:t>
      </w:r>
      <w:r w:rsidR="00827047" w:rsidRPr="001710F6">
        <w:rPr>
          <w:rFonts w:cs="Times New Roman"/>
          <w:sz w:val="24"/>
          <w:szCs w:val="24"/>
        </w:rPr>
        <w:t xml:space="preserve">, </w:t>
      </w:r>
      <w:r w:rsidR="00127F2E" w:rsidRPr="001710F6">
        <w:rPr>
          <w:rFonts w:cs="Times New Roman"/>
          <w:sz w:val="24"/>
          <w:szCs w:val="24"/>
        </w:rPr>
        <w:t xml:space="preserve">é proposta </w:t>
      </w:r>
      <w:r w:rsidR="00C6795E" w:rsidRPr="001710F6">
        <w:rPr>
          <w:rFonts w:cs="Times New Roman"/>
          <w:sz w:val="24"/>
          <w:szCs w:val="24"/>
        </w:rPr>
        <w:t>a criação de</w:t>
      </w:r>
      <w:r w:rsidR="005E3C59" w:rsidRPr="001710F6">
        <w:rPr>
          <w:rFonts w:cs="Times New Roman"/>
          <w:sz w:val="24"/>
          <w:szCs w:val="24"/>
        </w:rPr>
        <w:t xml:space="preserve"> </w:t>
      </w:r>
      <w:r w:rsidRPr="001710F6">
        <w:rPr>
          <w:rFonts w:cs="Times New Roman"/>
          <w:sz w:val="24"/>
          <w:szCs w:val="24"/>
        </w:rPr>
        <w:t>regulamentação</w:t>
      </w:r>
      <w:r w:rsidR="00C6795E" w:rsidRPr="001710F6">
        <w:rPr>
          <w:rFonts w:cs="Times New Roman"/>
          <w:sz w:val="24"/>
          <w:szCs w:val="24"/>
        </w:rPr>
        <w:t xml:space="preserve"> </w:t>
      </w:r>
      <w:r w:rsidR="005E3C59" w:rsidRPr="001710F6">
        <w:rPr>
          <w:rFonts w:cs="Times New Roman"/>
          <w:sz w:val="24"/>
          <w:szCs w:val="24"/>
        </w:rPr>
        <w:t xml:space="preserve">específica </w:t>
      </w:r>
      <w:r w:rsidR="00C6795E" w:rsidRPr="001710F6">
        <w:rPr>
          <w:rFonts w:cs="Times New Roman"/>
          <w:sz w:val="24"/>
          <w:szCs w:val="24"/>
        </w:rPr>
        <w:t>que iniba</w:t>
      </w:r>
      <w:r w:rsidR="00650936" w:rsidRPr="001710F6">
        <w:rPr>
          <w:rFonts w:cs="Times New Roman"/>
          <w:sz w:val="24"/>
          <w:szCs w:val="24"/>
        </w:rPr>
        <w:t xml:space="preserve"> </w:t>
      </w:r>
      <w:r w:rsidR="00827047" w:rsidRPr="001710F6">
        <w:rPr>
          <w:rFonts w:cs="Times New Roman"/>
          <w:sz w:val="24"/>
          <w:szCs w:val="24"/>
        </w:rPr>
        <w:t xml:space="preserve">a realização de edição genética por CRISPR/Cas9 em embriões humanos para posterior implantação, até que </w:t>
      </w:r>
      <w:r w:rsidR="00031806" w:rsidRPr="001710F6">
        <w:rPr>
          <w:rFonts w:cs="Times New Roman"/>
          <w:sz w:val="24"/>
          <w:szCs w:val="24"/>
        </w:rPr>
        <w:t>estudos mais aprofundados</w:t>
      </w:r>
      <w:r w:rsidR="00827047" w:rsidRPr="001710F6">
        <w:rPr>
          <w:rFonts w:cs="Times New Roman"/>
          <w:sz w:val="24"/>
          <w:szCs w:val="24"/>
        </w:rPr>
        <w:t xml:space="preserve"> seja</w:t>
      </w:r>
      <w:r w:rsidR="00031806" w:rsidRPr="001710F6">
        <w:rPr>
          <w:rFonts w:cs="Times New Roman"/>
          <w:sz w:val="24"/>
          <w:szCs w:val="24"/>
        </w:rPr>
        <w:t>m realizados e</w:t>
      </w:r>
      <w:r w:rsidR="00827047" w:rsidRPr="001710F6">
        <w:rPr>
          <w:rFonts w:cs="Times New Roman"/>
          <w:sz w:val="24"/>
          <w:szCs w:val="24"/>
        </w:rPr>
        <w:t xml:space="preserve"> a segurança</w:t>
      </w:r>
      <w:r w:rsidR="00031806" w:rsidRPr="001710F6">
        <w:rPr>
          <w:rFonts w:cs="Times New Roman"/>
          <w:sz w:val="24"/>
          <w:szCs w:val="24"/>
        </w:rPr>
        <w:t xml:space="preserve"> dessa técnica seja</w:t>
      </w:r>
      <w:r w:rsidR="00827047" w:rsidRPr="001710F6">
        <w:rPr>
          <w:rFonts w:cs="Times New Roman"/>
          <w:sz w:val="24"/>
          <w:szCs w:val="24"/>
        </w:rPr>
        <w:t xml:space="preserve"> comprovada </w:t>
      </w:r>
      <w:r w:rsidR="00B74BF9" w:rsidRPr="001710F6">
        <w:rPr>
          <w:rFonts w:cs="Times New Roman"/>
          <w:sz w:val="24"/>
          <w:szCs w:val="24"/>
        </w:rPr>
        <w:t>de maneira que</w:t>
      </w:r>
      <w:r w:rsidR="00827047" w:rsidRPr="001710F6">
        <w:rPr>
          <w:rFonts w:cs="Times New Roman"/>
          <w:sz w:val="24"/>
          <w:szCs w:val="24"/>
        </w:rPr>
        <w:t xml:space="preserve"> metodologias </w:t>
      </w:r>
      <w:r w:rsidR="005F6EC8" w:rsidRPr="001710F6">
        <w:rPr>
          <w:rFonts w:cs="Times New Roman"/>
          <w:sz w:val="24"/>
          <w:szCs w:val="24"/>
        </w:rPr>
        <w:t xml:space="preserve">adequadas </w:t>
      </w:r>
      <w:r w:rsidR="005F6EC8" w:rsidRPr="001710F6">
        <w:rPr>
          <w:rFonts w:cs="Times New Roman"/>
          <w:sz w:val="24"/>
          <w:szCs w:val="24"/>
        </w:rPr>
        <w:lastRenderedPageBreak/>
        <w:t>para aplicação clínica</w:t>
      </w:r>
      <w:r w:rsidR="00B74BF9" w:rsidRPr="001710F6">
        <w:rPr>
          <w:rFonts w:cs="Times New Roman"/>
          <w:sz w:val="24"/>
          <w:szCs w:val="24"/>
        </w:rPr>
        <w:t xml:space="preserve"> possam ser estabelecidas</w:t>
      </w:r>
      <w:r w:rsidR="00827047" w:rsidRPr="001710F6">
        <w:rPr>
          <w:rFonts w:cs="Times New Roman"/>
          <w:sz w:val="24"/>
          <w:szCs w:val="24"/>
        </w:rPr>
        <w:t xml:space="preserve">. O uso indiscriminado de CRISPR/Cas9 em embriões humanos para </w:t>
      </w:r>
      <w:r w:rsidR="00BB3516" w:rsidRPr="001710F6">
        <w:rPr>
          <w:rFonts w:cs="Times New Roman"/>
          <w:sz w:val="24"/>
          <w:szCs w:val="24"/>
        </w:rPr>
        <w:t>reprodução assistida</w:t>
      </w:r>
      <w:r w:rsidR="00BB3516" w:rsidRPr="001710F6" w:rsidDel="00BB3516">
        <w:rPr>
          <w:rFonts w:cs="Times New Roman"/>
          <w:sz w:val="24"/>
          <w:szCs w:val="24"/>
        </w:rPr>
        <w:t xml:space="preserve"> </w:t>
      </w:r>
      <w:r w:rsidR="00827047" w:rsidRPr="001710F6">
        <w:rPr>
          <w:rFonts w:cs="Times New Roman"/>
          <w:sz w:val="24"/>
          <w:szCs w:val="24"/>
        </w:rPr>
        <w:t xml:space="preserve">deve ser desestimulado até que os aspectos </w:t>
      </w:r>
      <w:r w:rsidR="005F6EC8" w:rsidRPr="001710F6">
        <w:rPr>
          <w:rFonts w:cs="Times New Roman"/>
          <w:sz w:val="24"/>
          <w:szCs w:val="24"/>
        </w:rPr>
        <w:t xml:space="preserve">técnico-científicos, </w:t>
      </w:r>
      <w:r w:rsidR="00827047" w:rsidRPr="001710F6">
        <w:rPr>
          <w:rFonts w:cs="Times New Roman"/>
          <w:sz w:val="24"/>
          <w:szCs w:val="24"/>
        </w:rPr>
        <w:t>éticos, sociais</w:t>
      </w:r>
      <w:r w:rsidR="005F6EC8" w:rsidRPr="001710F6">
        <w:rPr>
          <w:rFonts w:cs="Times New Roman"/>
          <w:sz w:val="24"/>
          <w:szCs w:val="24"/>
        </w:rPr>
        <w:t xml:space="preserve">, </w:t>
      </w:r>
      <w:r w:rsidR="00827047" w:rsidRPr="001710F6">
        <w:rPr>
          <w:rFonts w:cs="Times New Roman"/>
          <w:sz w:val="24"/>
          <w:szCs w:val="24"/>
        </w:rPr>
        <w:t xml:space="preserve">e </w:t>
      </w:r>
      <w:r w:rsidRPr="001710F6">
        <w:rPr>
          <w:rFonts w:cs="Times New Roman"/>
          <w:sz w:val="24"/>
          <w:szCs w:val="24"/>
        </w:rPr>
        <w:t xml:space="preserve">legais </w:t>
      </w:r>
      <w:r w:rsidR="00827047" w:rsidRPr="001710F6">
        <w:rPr>
          <w:rFonts w:cs="Times New Roman"/>
          <w:sz w:val="24"/>
          <w:szCs w:val="24"/>
        </w:rPr>
        <w:t>sejam amplamente discutidos pela comunidade.</w:t>
      </w:r>
    </w:p>
    <w:p w14:paraId="0A4CD77A" w14:textId="32D3CC5C" w:rsidR="00827047" w:rsidRPr="001710F6" w:rsidRDefault="00AA4086" w:rsidP="00714976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>A Comissão Técnica Nacional de Biossegurança, CTNBio, responsável pelos aspectos regulatórios de organismos geneticamente modificados, já está discutindo formas de avaliar os projetos e produtos gerados por técnicas de edição de genomas como o uso de CRISPR</w:t>
      </w:r>
      <w:r w:rsidR="00EC178D" w:rsidRPr="001710F6">
        <w:rPr>
          <w:rFonts w:cs="Times New Roman"/>
          <w:sz w:val="24"/>
          <w:szCs w:val="24"/>
        </w:rPr>
        <w:t>/Cas9</w:t>
      </w:r>
      <w:r w:rsidRPr="001710F6">
        <w:rPr>
          <w:rFonts w:cs="Times New Roman"/>
          <w:sz w:val="24"/>
          <w:szCs w:val="24"/>
        </w:rPr>
        <w:t xml:space="preserve">. A avaliação deverá ser feita caso a caso, à semelhança do que já vem sendo feito com relação aos OGM gerados por tecnologias de DNA recombinante. </w:t>
      </w:r>
    </w:p>
    <w:p w14:paraId="7A77F0C1" w14:textId="4BD60CDC" w:rsidR="00855836" w:rsidRPr="001710F6" w:rsidRDefault="00827047" w:rsidP="00714976">
      <w:pPr>
        <w:spacing w:line="360" w:lineRule="auto"/>
        <w:ind w:firstLine="708"/>
        <w:jc w:val="both"/>
        <w:rPr>
          <w:rFonts w:cs="Times New Roman"/>
          <w:b/>
          <w:i/>
          <w:sz w:val="24"/>
          <w:szCs w:val="24"/>
        </w:rPr>
      </w:pPr>
      <w:r w:rsidRPr="001710F6">
        <w:rPr>
          <w:rFonts w:cs="Times New Roman"/>
          <w:b/>
          <w:i/>
          <w:sz w:val="24"/>
          <w:szCs w:val="24"/>
        </w:rPr>
        <w:t>Perspectivas</w:t>
      </w:r>
      <w:r w:rsidR="00855836" w:rsidRPr="001710F6">
        <w:rPr>
          <w:rFonts w:cs="Times New Roman"/>
          <w:b/>
          <w:i/>
          <w:sz w:val="24"/>
          <w:szCs w:val="24"/>
        </w:rPr>
        <w:t>:</w:t>
      </w:r>
    </w:p>
    <w:p w14:paraId="2A64A9D0" w14:textId="2DE566FD" w:rsidR="00536025" w:rsidRPr="001710F6" w:rsidRDefault="001B5463" w:rsidP="00714976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 xml:space="preserve"> </w:t>
      </w:r>
      <w:r w:rsidR="006B396D" w:rsidRPr="001710F6">
        <w:rPr>
          <w:rFonts w:cs="Times New Roman"/>
          <w:sz w:val="24"/>
          <w:szCs w:val="24"/>
        </w:rPr>
        <w:t xml:space="preserve"> </w:t>
      </w:r>
      <w:r w:rsidR="00E00357" w:rsidRPr="001710F6">
        <w:rPr>
          <w:rFonts w:cs="Times New Roman"/>
          <w:sz w:val="24"/>
          <w:szCs w:val="24"/>
        </w:rPr>
        <w:t xml:space="preserve">Em virtude dos potenciais benefícios que a tecnologia de edição </w:t>
      </w:r>
      <w:r w:rsidR="006B396D" w:rsidRPr="001710F6">
        <w:rPr>
          <w:rFonts w:cs="Times New Roman"/>
          <w:sz w:val="24"/>
          <w:szCs w:val="24"/>
        </w:rPr>
        <w:t>de genomas</w:t>
      </w:r>
      <w:r w:rsidR="00E00357" w:rsidRPr="001710F6">
        <w:rPr>
          <w:rFonts w:cs="Times New Roman"/>
          <w:sz w:val="24"/>
          <w:szCs w:val="24"/>
        </w:rPr>
        <w:t xml:space="preserve"> CRISPR/Cas9 pode proporcionar</w:t>
      </w:r>
      <w:r w:rsidR="00CE03E2" w:rsidRPr="001710F6">
        <w:rPr>
          <w:rFonts w:cs="Times New Roman"/>
          <w:sz w:val="24"/>
          <w:szCs w:val="24"/>
        </w:rPr>
        <w:t xml:space="preserve"> </w:t>
      </w:r>
      <w:r w:rsidR="00787633" w:rsidRPr="001710F6">
        <w:rPr>
          <w:rFonts w:cs="Times New Roman"/>
          <w:sz w:val="24"/>
          <w:szCs w:val="24"/>
        </w:rPr>
        <w:t xml:space="preserve">pesquisas que testem </w:t>
      </w:r>
      <w:r w:rsidR="00BB3516" w:rsidRPr="001710F6">
        <w:rPr>
          <w:rFonts w:cs="Times New Roman"/>
          <w:sz w:val="24"/>
          <w:szCs w:val="24"/>
        </w:rPr>
        <w:t xml:space="preserve">amplamente </w:t>
      </w:r>
      <w:r w:rsidR="00787633" w:rsidRPr="001710F6">
        <w:rPr>
          <w:rFonts w:cs="Times New Roman"/>
          <w:sz w:val="24"/>
          <w:szCs w:val="24"/>
        </w:rPr>
        <w:t xml:space="preserve">a </w:t>
      </w:r>
      <w:r w:rsidR="00BB3516" w:rsidRPr="001710F6">
        <w:rPr>
          <w:rFonts w:cs="Times New Roman"/>
          <w:sz w:val="24"/>
          <w:szCs w:val="24"/>
        </w:rPr>
        <w:t xml:space="preserve">segurança, a </w:t>
      </w:r>
      <w:r w:rsidR="00787633" w:rsidRPr="001710F6">
        <w:rPr>
          <w:rFonts w:cs="Times New Roman"/>
          <w:sz w:val="24"/>
          <w:szCs w:val="24"/>
        </w:rPr>
        <w:t>eficácia</w:t>
      </w:r>
      <w:r w:rsidR="005F6EC8" w:rsidRPr="001710F6">
        <w:rPr>
          <w:rFonts w:cs="Times New Roman"/>
          <w:sz w:val="24"/>
          <w:szCs w:val="24"/>
        </w:rPr>
        <w:t xml:space="preserve"> e as possibilidades de aplicação</w:t>
      </w:r>
      <w:r w:rsidR="003162A3" w:rsidRPr="001710F6">
        <w:rPr>
          <w:rFonts w:cs="Times New Roman"/>
          <w:sz w:val="24"/>
          <w:szCs w:val="24"/>
        </w:rPr>
        <w:t xml:space="preserve"> dessa nova e promissora ferramenta</w:t>
      </w:r>
      <w:r w:rsidR="00536025" w:rsidRPr="001710F6">
        <w:rPr>
          <w:rFonts w:cs="Times New Roman"/>
          <w:sz w:val="24"/>
          <w:szCs w:val="24"/>
        </w:rPr>
        <w:t xml:space="preserve"> devem ser estimuladas</w:t>
      </w:r>
      <w:r w:rsidR="00787633" w:rsidRPr="001710F6">
        <w:rPr>
          <w:rFonts w:cs="Times New Roman"/>
          <w:sz w:val="24"/>
          <w:szCs w:val="24"/>
        </w:rPr>
        <w:t>.</w:t>
      </w:r>
      <w:r w:rsidR="00A6304E" w:rsidRPr="001710F6">
        <w:rPr>
          <w:rFonts w:cs="Times New Roman"/>
          <w:sz w:val="24"/>
          <w:szCs w:val="24"/>
        </w:rPr>
        <w:t xml:space="preserve"> </w:t>
      </w:r>
    </w:p>
    <w:p w14:paraId="54191A98" w14:textId="72AD9A26" w:rsidR="00E828BC" w:rsidRPr="001710F6" w:rsidRDefault="00827047" w:rsidP="009920A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>É importante estabelecer um</w:t>
      </w:r>
      <w:r w:rsidR="00130DF4" w:rsidRPr="001710F6">
        <w:rPr>
          <w:rFonts w:cs="Times New Roman"/>
          <w:sz w:val="24"/>
          <w:szCs w:val="24"/>
        </w:rPr>
        <w:t xml:space="preserve"> diálogo entre a comunidade científica</w:t>
      </w:r>
      <w:r w:rsidR="00837A9B" w:rsidRPr="001710F6">
        <w:rPr>
          <w:rFonts w:cs="Times New Roman"/>
          <w:sz w:val="24"/>
          <w:szCs w:val="24"/>
        </w:rPr>
        <w:t xml:space="preserve"> e a população em geral</w:t>
      </w:r>
      <w:r w:rsidRPr="001710F6">
        <w:rPr>
          <w:rFonts w:cs="Times New Roman"/>
          <w:sz w:val="24"/>
          <w:szCs w:val="24"/>
        </w:rPr>
        <w:t>. O</w:t>
      </w:r>
      <w:r w:rsidR="00130DF4" w:rsidRPr="001710F6">
        <w:rPr>
          <w:rFonts w:cs="Times New Roman"/>
          <w:sz w:val="24"/>
          <w:szCs w:val="24"/>
        </w:rPr>
        <w:t xml:space="preserve"> público</w:t>
      </w:r>
      <w:r w:rsidR="006E281B" w:rsidRPr="001710F6">
        <w:rPr>
          <w:rFonts w:cs="Times New Roman"/>
          <w:sz w:val="24"/>
          <w:szCs w:val="24"/>
        </w:rPr>
        <w:t xml:space="preserve"> </w:t>
      </w:r>
      <w:r w:rsidR="00536025" w:rsidRPr="001710F6">
        <w:rPr>
          <w:rFonts w:cs="Times New Roman"/>
          <w:sz w:val="24"/>
          <w:szCs w:val="24"/>
        </w:rPr>
        <w:t xml:space="preserve">precisa </w:t>
      </w:r>
      <w:r w:rsidRPr="001710F6">
        <w:rPr>
          <w:rFonts w:cs="Times New Roman"/>
          <w:sz w:val="24"/>
          <w:szCs w:val="24"/>
        </w:rPr>
        <w:t>compreender melhor tanto o funcionamento como as consequências do uso desta metodologia</w:t>
      </w:r>
      <w:r w:rsidR="00130DF4" w:rsidRPr="001710F6">
        <w:rPr>
          <w:rFonts w:cs="Times New Roman"/>
          <w:sz w:val="24"/>
          <w:szCs w:val="24"/>
        </w:rPr>
        <w:t xml:space="preserve">, pois trata-se de uma ferramenta </w:t>
      </w:r>
      <w:r w:rsidR="00A6304E" w:rsidRPr="001710F6">
        <w:rPr>
          <w:rFonts w:cs="Times New Roman"/>
          <w:sz w:val="24"/>
          <w:szCs w:val="24"/>
        </w:rPr>
        <w:t>revolucionária em termos de custo e praticidade que</w:t>
      </w:r>
      <w:r w:rsidR="006E281B" w:rsidRPr="001710F6">
        <w:rPr>
          <w:rFonts w:cs="Times New Roman"/>
          <w:sz w:val="24"/>
          <w:szCs w:val="24"/>
        </w:rPr>
        <w:t xml:space="preserve"> possibilita </w:t>
      </w:r>
      <w:r w:rsidR="00EC178D" w:rsidRPr="001710F6">
        <w:rPr>
          <w:rFonts w:cs="Times New Roman"/>
          <w:sz w:val="24"/>
          <w:szCs w:val="24"/>
        </w:rPr>
        <w:t xml:space="preserve">a manipulação do DNA de várias formas, em especial, </w:t>
      </w:r>
      <w:r w:rsidR="00A6304E" w:rsidRPr="001710F6">
        <w:rPr>
          <w:rFonts w:cs="Times New Roman"/>
          <w:sz w:val="24"/>
          <w:szCs w:val="24"/>
        </w:rPr>
        <w:t xml:space="preserve">reparar mutações genéticas </w:t>
      </w:r>
      <w:r w:rsidR="001B5463" w:rsidRPr="001710F6">
        <w:rPr>
          <w:rFonts w:cs="Times New Roman"/>
          <w:sz w:val="24"/>
          <w:szCs w:val="24"/>
        </w:rPr>
        <w:t>associadas</w:t>
      </w:r>
      <w:r w:rsidR="00A6304E" w:rsidRPr="001710F6">
        <w:rPr>
          <w:rFonts w:cs="Times New Roman"/>
          <w:sz w:val="24"/>
          <w:szCs w:val="24"/>
        </w:rPr>
        <w:t xml:space="preserve"> </w:t>
      </w:r>
      <w:r w:rsidR="001B5463" w:rsidRPr="001710F6">
        <w:rPr>
          <w:rFonts w:cs="Times New Roman"/>
          <w:sz w:val="24"/>
          <w:szCs w:val="24"/>
        </w:rPr>
        <w:t>a</w:t>
      </w:r>
      <w:r w:rsidR="00A6304E" w:rsidRPr="001710F6">
        <w:rPr>
          <w:rFonts w:cs="Times New Roman"/>
          <w:sz w:val="24"/>
          <w:szCs w:val="24"/>
        </w:rPr>
        <w:t xml:space="preserve"> doenças como Alzheimer e câncer</w:t>
      </w:r>
      <w:r w:rsidR="005E3C59" w:rsidRPr="001710F6">
        <w:rPr>
          <w:rFonts w:cs="Times New Roman"/>
          <w:sz w:val="24"/>
          <w:szCs w:val="24"/>
        </w:rPr>
        <w:t>, além de impactos na agropecuária</w:t>
      </w:r>
      <w:r w:rsidR="00C72D36" w:rsidRPr="001710F6">
        <w:rPr>
          <w:rFonts w:cs="Times New Roman"/>
          <w:sz w:val="24"/>
          <w:szCs w:val="24"/>
        </w:rPr>
        <w:t xml:space="preserve">. </w:t>
      </w:r>
    </w:p>
    <w:p w14:paraId="3349EEE3" w14:textId="2E6FD46B" w:rsidR="00332607" w:rsidRPr="001710F6" w:rsidRDefault="00A6304E" w:rsidP="00B85106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710F6">
        <w:rPr>
          <w:rFonts w:cs="Times New Roman"/>
          <w:sz w:val="24"/>
          <w:szCs w:val="24"/>
        </w:rPr>
        <w:t>A</w:t>
      </w:r>
      <w:r w:rsidR="00B74BF9" w:rsidRPr="001710F6">
        <w:rPr>
          <w:rFonts w:cs="Times New Roman"/>
          <w:sz w:val="24"/>
          <w:szCs w:val="24"/>
        </w:rPr>
        <w:t>ssim como ocorreu nos anos 70, quando foram realizados os primeiros experimentos de manipulação genética, é importante que as novas</w:t>
      </w:r>
      <w:r w:rsidR="00B32BE7" w:rsidRPr="001710F6">
        <w:rPr>
          <w:rFonts w:cs="Times New Roman"/>
          <w:sz w:val="24"/>
          <w:szCs w:val="24"/>
        </w:rPr>
        <w:t xml:space="preserve"> perspectiva</w:t>
      </w:r>
      <w:r w:rsidR="00B74BF9" w:rsidRPr="001710F6">
        <w:rPr>
          <w:rFonts w:cs="Times New Roman"/>
          <w:sz w:val="24"/>
          <w:szCs w:val="24"/>
        </w:rPr>
        <w:t>s</w:t>
      </w:r>
      <w:r w:rsidR="00B32BE7" w:rsidRPr="001710F6">
        <w:rPr>
          <w:rFonts w:cs="Times New Roman"/>
          <w:sz w:val="24"/>
          <w:szCs w:val="24"/>
        </w:rPr>
        <w:t xml:space="preserve"> sobre o </w:t>
      </w:r>
      <w:r w:rsidR="00CE03E2" w:rsidRPr="001710F6">
        <w:rPr>
          <w:rFonts w:cs="Times New Roman"/>
          <w:sz w:val="24"/>
          <w:szCs w:val="24"/>
        </w:rPr>
        <w:t>uso da</w:t>
      </w:r>
      <w:r w:rsidR="00B32BE7" w:rsidRPr="001710F6">
        <w:rPr>
          <w:rFonts w:cs="Times New Roman"/>
          <w:sz w:val="24"/>
          <w:szCs w:val="24"/>
        </w:rPr>
        <w:t xml:space="preserve"> ferramenta CRISPR/Cas9 </w:t>
      </w:r>
      <w:r w:rsidR="00CE03E2" w:rsidRPr="001710F6">
        <w:rPr>
          <w:rFonts w:cs="Times New Roman"/>
          <w:sz w:val="24"/>
          <w:szCs w:val="24"/>
        </w:rPr>
        <w:t>em</w:t>
      </w:r>
      <w:r w:rsidR="00492D7C" w:rsidRPr="001710F6">
        <w:rPr>
          <w:rFonts w:cs="Times New Roman"/>
          <w:sz w:val="24"/>
          <w:szCs w:val="24"/>
        </w:rPr>
        <w:t xml:space="preserve"> pesquisa</w:t>
      </w:r>
      <w:r w:rsidRPr="001710F6">
        <w:rPr>
          <w:rFonts w:cs="Times New Roman"/>
          <w:sz w:val="24"/>
          <w:szCs w:val="24"/>
        </w:rPr>
        <w:t xml:space="preserve"> básica e </w:t>
      </w:r>
      <w:r w:rsidR="00CE03E2" w:rsidRPr="001710F6">
        <w:rPr>
          <w:rFonts w:cs="Times New Roman"/>
          <w:sz w:val="24"/>
          <w:szCs w:val="24"/>
        </w:rPr>
        <w:t xml:space="preserve">ou aplicada </w:t>
      </w:r>
      <w:r w:rsidR="00B74BF9" w:rsidRPr="001710F6">
        <w:rPr>
          <w:rFonts w:cs="Times New Roman"/>
          <w:sz w:val="24"/>
          <w:szCs w:val="24"/>
        </w:rPr>
        <w:t>sejam</w:t>
      </w:r>
      <w:r w:rsidR="00B32BE7" w:rsidRPr="001710F6">
        <w:rPr>
          <w:rFonts w:cs="Times New Roman"/>
          <w:sz w:val="24"/>
          <w:szCs w:val="24"/>
        </w:rPr>
        <w:t xml:space="preserve"> </w:t>
      </w:r>
      <w:r w:rsidR="00CE03E2" w:rsidRPr="001710F6">
        <w:rPr>
          <w:rFonts w:cs="Times New Roman"/>
          <w:sz w:val="24"/>
          <w:szCs w:val="24"/>
        </w:rPr>
        <w:t xml:space="preserve">amplamente </w:t>
      </w:r>
      <w:r w:rsidR="00B32BE7" w:rsidRPr="001710F6">
        <w:rPr>
          <w:rFonts w:cs="Times New Roman"/>
          <w:sz w:val="24"/>
          <w:szCs w:val="24"/>
        </w:rPr>
        <w:t>discutid</w:t>
      </w:r>
      <w:r w:rsidR="0022160E" w:rsidRPr="001710F6">
        <w:rPr>
          <w:rFonts w:cs="Times New Roman"/>
          <w:sz w:val="24"/>
          <w:szCs w:val="24"/>
        </w:rPr>
        <w:t>a</w:t>
      </w:r>
      <w:r w:rsidR="00B74BF9" w:rsidRPr="001710F6">
        <w:rPr>
          <w:rFonts w:cs="Times New Roman"/>
          <w:sz w:val="24"/>
          <w:szCs w:val="24"/>
        </w:rPr>
        <w:t>s</w:t>
      </w:r>
      <w:r w:rsidR="00B32BE7" w:rsidRPr="001710F6">
        <w:rPr>
          <w:rFonts w:cs="Times New Roman"/>
          <w:sz w:val="24"/>
          <w:szCs w:val="24"/>
        </w:rPr>
        <w:t xml:space="preserve"> </w:t>
      </w:r>
      <w:r w:rsidR="00BA068B" w:rsidRPr="001710F6">
        <w:rPr>
          <w:rFonts w:cs="Times New Roman"/>
          <w:sz w:val="24"/>
          <w:szCs w:val="24"/>
        </w:rPr>
        <w:t>de modo a definir</w:t>
      </w:r>
      <w:r w:rsidR="00B32BE7" w:rsidRPr="001710F6">
        <w:rPr>
          <w:rFonts w:cs="Times New Roman"/>
          <w:sz w:val="24"/>
          <w:szCs w:val="24"/>
        </w:rPr>
        <w:t xml:space="preserve"> diretrizes</w:t>
      </w:r>
      <w:r w:rsidR="00B74BF9" w:rsidRPr="001710F6">
        <w:rPr>
          <w:rFonts w:cs="Times New Roman"/>
          <w:sz w:val="24"/>
          <w:szCs w:val="24"/>
        </w:rPr>
        <w:t xml:space="preserve"> para</w:t>
      </w:r>
      <w:r w:rsidR="00040DCC" w:rsidRPr="001710F6">
        <w:rPr>
          <w:rFonts w:cs="Times New Roman"/>
          <w:sz w:val="24"/>
          <w:szCs w:val="24"/>
        </w:rPr>
        <w:t xml:space="preserve"> que</w:t>
      </w:r>
      <w:r w:rsidR="00B74BF9" w:rsidRPr="001710F6">
        <w:rPr>
          <w:rFonts w:cs="Times New Roman"/>
          <w:sz w:val="24"/>
          <w:szCs w:val="24"/>
        </w:rPr>
        <w:t xml:space="preserve"> a sociedade</w:t>
      </w:r>
      <w:r w:rsidR="00B32BE7" w:rsidRPr="001710F6">
        <w:rPr>
          <w:rFonts w:cs="Times New Roman"/>
          <w:sz w:val="24"/>
          <w:szCs w:val="24"/>
        </w:rPr>
        <w:t xml:space="preserve"> brasileira</w:t>
      </w:r>
      <w:r w:rsidR="00B74BF9" w:rsidRPr="001710F6">
        <w:rPr>
          <w:rFonts w:cs="Times New Roman"/>
          <w:sz w:val="24"/>
          <w:szCs w:val="24"/>
        </w:rPr>
        <w:t xml:space="preserve"> po</w:t>
      </w:r>
      <w:r w:rsidR="00040DCC" w:rsidRPr="001710F6">
        <w:rPr>
          <w:rFonts w:cs="Times New Roman"/>
          <w:sz w:val="24"/>
          <w:szCs w:val="24"/>
        </w:rPr>
        <w:t>ssa</w:t>
      </w:r>
      <w:r w:rsidR="00B74BF9" w:rsidRPr="001710F6">
        <w:rPr>
          <w:rFonts w:cs="Times New Roman"/>
          <w:sz w:val="24"/>
          <w:szCs w:val="24"/>
        </w:rPr>
        <w:t xml:space="preserve"> usufruir com segurança da </w:t>
      </w:r>
      <w:r w:rsidR="00BA068B" w:rsidRPr="001710F6">
        <w:rPr>
          <w:rFonts w:cs="Times New Roman"/>
          <w:sz w:val="24"/>
          <w:szCs w:val="24"/>
        </w:rPr>
        <w:t xml:space="preserve">sua </w:t>
      </w:r>
      <w:r w:rsidR="00B32BE7" w:rsidRPr="001710F6">
        <w:rPr>
          <w:rFonts w:cs="Times New Roman"/>
          <w:sz w:val="24"/>
          <w:szCs w:val="24"/>
        </w:rPr>
        <w:t>utilização</w:t>
      </w:r>
      <w:r w:rsidRPr="001710F6">
        <w:rPr>
          <w:rFonts w:cs="Times New Roman"/>
          <w:sz w:val="24"/>
          <w:szCs w:val="24"/>
        </w:rPr>
        <w:t>.</w:t>
      </w:r>
      <w:r w:rsidR="00C6795E" w:rsidRPr="001710F6">
        <w:rPr>
          <w:rFonts w:cs="Times New Roman"/>
          <w:sz w:val="24"/>
          <w:szCs w:val="24"/>
        </w:rPr>
        <w:t xml:space="preserve"> Nesse sentido, pesquisas que contribuam para </w:t>
      </w:r>
      <w:r w:rsidR="00217206" w:rsidRPr="001710F6">
        <w:rPr>
          <w:rFonts w:cs="Times New Roman"/>
          <w:sz w:val="24"/>
          <w:szCs w:val="24"/>
        </w:rPr>
        <w:t>aprofundar o</w:t>
      </w:r>
      <w:r w:rsidR="00C6795E" w:rsidRPr="001710F6">
        <w:rPr>
          <w:rFonts w:cs="Times New Roman"/>
          <w:sz w:val="24"/>
          <w:szCs w:val="24"/>
        </w:rPr>
        <w:t xml:space="preserve"> conhecimento sobre eventuais riscos associados a essa tecnologia nos diferentes níveis de organização (celular, tecidual, fisiológico, individual, social/ecológico, etc)</w:t>
      </w:r>
      <w:r w:rsidR="00DF0178" w:rsidRPr="001710F6">
        <w:rPr>
          <w:rFonts w:cs="Times New Roman"/>
          <w:sz w:val="24"/>
          <w:szCs w:val="24"/>
        </w:rPr>
        <w:t xml:space="preserve">, bem como dos seus impactos (clínicos, ambientais, </w:t>
      </w:r>
      <w:r w:rsidR="00B14C8B" w:rsidRPr="001710F6">
        <w:rPr>
          <w:rFonts w:cs="Times New Roman"/>
          <w:sz w:val="24"/>
          <w:szCs w:val="24"/>
        </w:rPr>
        <w:lastRenderedPageBreak/>
        <w:t xml:space="preserve">biotecnológicos, </w:t>
      </w:r>
      <w:r w:rsidR="00DF0178" w:rsidRPr="001710F6">
        <w:rPr>
          <w:rFonts w:cs="Times New Roman"/>
          <w:sz w:val="24"/>
          <w:szCs w:val="24"/>
        </w:rPr>
        <w:t>econômicos, etc)</w:t>
      </w:r>
      <w:r w:rsidR="00C6795E" w:rsidRPr="001710F6">
        <w:rPr>
          <w:rFonts w:cs="Times New Roman"/>
          <w:sz w:val="24"/>
          <w:szCs w:val="24"/>
        </w:rPr>
        <w:t xml:space="preserve"> são </w:t>
      </w:r>
      <w:bookmarkStart w:id="0" w:name="_GoBack"/>
      <w:bookmarkEnd w:id="0"/>
      <w:r w:rsidR="00C6795E" w:rsidRPr="001710F6">
        <w:rPr>
          <w:rFonts w:cs="Times New Roman"/>
          <w:sz w:val="24"/>
          <w:szCs w:val="24"/>
        </w:rPr>
        <w:t>essenciais para melhor fundamentar tais discussões.</w:t>
      </w:r>
      <w:r w:rsidRPr="001710F6">
        <w:rPr>
          <w:rFonts w:cs="Times New Roman"/>
          <w:sz w:val="24"/>
          <w:szCs w:val="24"/>
        </w:rPr>
        <w:t xml:space="preserve"> </w:t>
      </w:r>
      <w:r w:rsidR="005E3C59" w:rsidRPr="001710F6">
        <w:rPr>
          <w:rFonts w:cs="Times New Roman"/>
          <w:sz w:val="24"/>
          <w:szCs w:val="24"/>
        </w:rPr>
        <w:t>Propõe-se</w:t>
      </w:r>
      <w:r w:rsidR="00714976" w:rsidRPr="001710F6">
        <w:rPr>
          <w:rFonts w:cs="Times New Roman"/>
          <w:sz w:val="24"/>
          <w:szCs w:val="24"/>
        </w:rPr>
        <w:t xml:space="preserve"> </w:t>
      </w:r>
      <w:r w:rsidR="00BA068B" w:rsidRPr="001710F6">
        <w:rPr>
          <w:rFonts w:cs="Times New Roman"/>
          <w:sz w:val="24"/>
          <w:szCs w:val="24"/>
        </w:rPr>
        <w:t>a adesão à</w:t>
      </w:r>
      <w:r w:rsidR="00B14C8B" w:rsidRPr="001710F6">
        <w:rPr>
          <w:rFonts w:cs="Times New Roman"/>
          <w:sz w:val="24"/>
          <w:szCs w:val="24"/>
        </w:rPr>
        <w:t xml:space="preserve"> </w:t>
      </w:r>
      <w:r w:rsidR="005E3C59" w:rsidRPr="001710F6">
        <w:rPr>
          <w:rFonts w:cs="Times New Roman"/>
          <w:sz w:val="24"/>
          <w:szCs w:val="24"/>
        </w:rPr>
        <w:t>iniciativ</w:t>
      </w:r>
      <w:r w:rsidR="00B14C8B" w:rsidRPr="001710F6">
        <w:rPr>
          <w:rFonts w:cs="Times New Roman"/>
          <w:sz w:val="24"/>
          <w:szCs w:val="24"/>
        </w:rPr>
        <w:t>a</w:t>
      </w:r>
      <w:r w:rsidR="00E41824" w:rsidRPr="001710F6">
        <w:rPr>
          <w:rFonts w:cs="Times New Roman"/>
          <w:sz w:val="24"/>
          <w:szCs w:val="24"/>
        </w:rPr>
        <w:t xml:space="preserve"> </w:t>
      </w:r>
      <w:r w:rsidR="00B74BF9" w:rsidRPr="001710F6">
        <w:rPr>
          <w:rFonts w:cs="Times New Roman"/>
          <w:sz w:val="24"/>
          <w:szCs w:val="24"/>
        </w:rPr>
        <w:t>de limitar</w:t>
      </w:r>
      <w:r w:rsidR="00B74B7F" w:rsidRPr="001710F6">
        <w:rPr>
          <w:rFonts w:cs="Times New Roman"/>
          <w:sz w:val="24"/>
          <w:szCs w:val="24"/>
        </w:rPr>
        <w:t xml:space="preserve"> </w:t>
      </w:r>
      <w:r w:rsidR="00C649FF" w:rsidRPr="001710F6">
        <w:rPr>
          <w:rFonts w:cs="Times New Roman"/>
          <w:sz w:val="24"/>
          <w:szCs w:val="24"/>
        </w:rPr>
        <w:t xml:space="preserve">a edição genética </w:t>
      </w:r>
      <w:r w:rsidR="00B74BF9" w:rsidRPr="001710F6">
        <w:rPr>
          <w:rFonts w:cs="Times New Roman"/>
          <w:sz w:val="24"/>
          <w:szCs w:val="24"/>
        </w:rPr>
        <w:t xml:space="preserve">para projetos que não envolvam </w:t>
      </w:r>
      <w:r w:rsidR="00C649FF" w:rsidRPr="001710F6">
        <w:rPr>
          <w:rFonts w:cs="Times New Roman"/>
          <w:sz w:val="24"/>
          <w:szCs w:val="24"/>
        </w:rPr>
        <w:t>de</w:t>
      </w:r>
      <w:r w:rsidR="00BA068B" w:rsidRPr="001710F6">
        <w:rPr>
          <w:rFonts w:cs="Times New Roman"/>
          <w:sz w:val="24"/>
          <w:szCs w:val="24"/>
        </w:rPr>
        <w:t xml:space="preserve"> embriões humanos e </w:t>
      </w:r>
      <w:r w:rsidR="00B74BF9" w:rsidRPr="001710F6">
        <w:rPr>
          <w:rFonts w:cs="Times New Roman"/>
          <w:sz w:val="24"/>
          <w:szCs w:val="24"/>
        </w:rPr>
        <w:t xml:space="preserve">sua </w:t>
      </w:r>
      <w:r w:rsidR="00217206" w:rsidRPr="001710F6">
        <w:rPr>
          <w:rFonts w:cs="Times New Roman"/>
          <w:sz w:val="24"/>
          <w:szCs w:val="24"/>
        </w:rPr>
        <w:t xml:space="preserve">posterior </w:t>
      </w:r>
      <w:r w:rsidR="00BA068B" w:rsidRPr="001710F6">
        <w:rPr>
          <w:rFonts w:cs="Times New Roman"/>
          <w:sz w:val="24"/>
          <w:szCs w:val="24"/>
        </w:rPr>
        <w:t>implantação no útero</w:t>
      </w:r>
      <w:r w:rsidR="00C649FF" w:rsidRPr="001710F6">
        <w:rPr>
          <w:rFonts w:cs="Times New Roman"/>
          <w:sz w:val="24"/>
          <w:szCs w:val="24"/>
        </w:rPr>
        <w:t xml:space="preserve"> para fins reprodutivos</w:t>
      </w:r>
      <w:r w:rsidR="00B74BF9" w:rsidRPr="001710F6">
        <w:rPr>
          <w:rFonts w:cs="Times New Roman"/>
          <w:sz w:val="24"/>
          <w:szCs w:val="24"/>
        </w:rPr>
        <w:t xml:space="preserve">. Por outro lado, é extremamente importante </w:t>
      </w:r>
      <w:r w:rsidR="003F6CF1" w:rsidRPr="001710F6">
        <w:rPr>
          <w:rFonts w:cs="Times New Roman"/>
          <w:sz w:val="24"/>
          <w:szCs w:val="24"/>
        </w:rPr>
        <w:t xml:space="preserve">ressaltar o </w:t>
      </w:r>
      <w:r w:rsidR="00714976" w:rsidRPr="001710F6">
        <w:rPr>
          <w:rFonts w:cs="Times New Roman"/>
          <w:sz w:val="24"/>
          <w:szCs w:val="24"/>
        </w:rPr>
        <w:t>incentiv</w:t>
      </w:r>
      <w:r w:rsidR="003F6CF1" w:rsidRPr="001710F6">
        <w:rPr>
          <w:rFonts w:cs="Times New Roman"/>
          <w:sz w:val="24"/>
          <w:szCs w:val="24"/>
        </w:rPr>
        <w:t>o</w:t>
      </w:r>
      <w:r w:rsidR="00714976" w:rsidRPr="001710F6">
        <w:rPr>
          <w:rFonts w:cs="Times New Roman"/>
          <w:sz w:val="24"/>
          <w:szCs w:val="24"/>
        </w:rPr>
        <w:t xml:space="preserve"> </w:t>
      </w:r>
      <w:r w:rsidR="00C649FF" w:rsidRPr="001710F6">
        <w:rPr>
          <w:rFonts w:cs="Times New Roman"/>
          <w:sz w:val="24"/>
          <w:szCs w:val="24"/>
        </w:rPr>
        <w:t xml:space="preserve"> </w:t>
      </w:r>
      <w:r w:rsidR="003F6CF1" w:rsidRPr="001710F6">
        <w:rPr>
          <w:rFonts w:cs="Times New Roman"/>
          <w:sz w:val="24"/>
          <w:szCs w:val="24"/>
        </w:rPr>
        <w:t>à</w:t>
      </w:r>
      <w:r w:rsidR="00B74BF9" w:rsidRPr="001710F6">
        <w:rPr>
          <w:rFonts w:cs="Times New Roman"/>
          <w:sz w:val="24"/>
          <w:szCs w:val="24"/>
        </w:rPr>
        <w:t xml:space="preserve"> realização de</w:t>
      </w:r>
      <w:r w:rsidR="00C649FF" w:rsidRPr="001710F6">
        <w:rPr>
          <w:rFonts w:cs="Times New Roman"/>
          <w:sz w:val="24"/>
          <w:szCs w:val="24"/>
        </w:rPr>
        <w:t xml:space="preserve"> pesquisas </w:t>
      </w:r>
      <w:r w:rsidR="00B74BF9" w:rsidRPr="001710F6">
        <w:rPr>
          <w:rFonts w:cs="Times New Roman"/>
          <w:sz w:val="24"/>
          <w:szCs w:val="24"/>
        </w:rPr>
        <w:t xml:space="preserve">envolvendo o uso de CRISPR/Cas9 </w:t>
      </w:r>
      <w:r w:rsidR="00C649FF" w:rsidRPr="001710F6">
        <w:rPr>
          <w:rFonts w:cs="Times New Roman"/>
          <w:sz w:val="24"/>
          <w:szCs w:val="24"/>
        </w:rPr>
        <w:t xml:space="preserve">e </w:t>
      </w:r>
      <w:r w:rsidR="00B74BF9" w:rsidRPr="001710F6">
        <w:rPr>
          <w:rFonts w:cs="Times New Roman"/>
          <w:sz w:val="24"/>
          <w:szCs w:val="24"/>
        </w:rPr>
        <w:t xml:space="preserve">o </w:t>
      </w:r>
      <w:r w:rsidR="00C649FF" w:rsidRPr="001710F6">
        <w:rPr>
          <w:rFonts w:cs="Times New Roman"/>
          <w:sz w:val="24"/>
          <w:szCs w:val="24"/>
        </w:rPr>
        <w:t>intercâmbio técnico-científico</w:t>
      </w:r>
      <w:r w:rsidR="00714976" w:rsidRPr="001710F6">
        <w:rPr>
          <w:rFonts w:cs="Times New Roman"/>
          <w:sz w:val="24"/>
          <w:szCs w:val="24"/>
        </w:rPr>
        <w:t xml:space="preserve">, </w:t>
      </w:r>
      <w:r w:rsidR="00C649FF" w:rsidRPr="001710F6">
        <w:rPr>
          <w:rFonts w:cs="Times New Roman"/>
          <w:sz w:val="24"/>
          <w:szCs w:val="24"/>
        </w:rPr>
        <w:t xml:space="preserve">com o propósito de </w:t>
      </w:r>
      <w:r w:rsidR="00E41824" w:rsidRPr="001710F6">
        <w:rPr>
          <w:rFonts w:cs="Times New Roman"/>
          <w:sz w:val="24"/>
          <w:szCs w:val="24"/>
        </w:rPr>
        <w:t>estimular discuss</w:t>
      </w:r>
      <w:r w:rsidR="00C649FF" w:rsidRPr="001710F6">
        <w:rPr>
          <w:rFonts w:cs="Times New Roman"/>
          <w:sz w:val="24"/>
          <w:szCs w:val="24"/>
        </w:rPr>
        <w:t xml:space="preserve">ões permanentes e aprofundadas sobre o tema. Iniciativas como essas são essenciais para a </w:t>
      </w:r>
      <w:r w:rsidR="00B14C8B" w:rsidRPr="001710F6">
        <w:rPr>
          <w:rFonts w:cs="Times New Roman"/>
          <w:sz w:val="24"/>
          <w:szCs w:val="24"/>
        </w:rPr>
        <w:t>elaboração</w:t>
      </w:r>
      <w:r w:rsidR="00C649FF" w:rsidRPr="001710F6">
        <w:rPr>
          <w:rFonts w:cs="Times New Roman"/>
          <w:sz w:val="24"/>
          <w:szCs w:val="24"/>
        </w:rPr>
        <w:t xml:space="preserve"> de políticas públicas </w:t>
      </w:r>
      <w:r w:rsidR="00B14C8B" w:rsidRPr="001710F6">
        <w:rPr>
          <w:rFonts w:cs="Times New Roman"/>
          <w:sz w:val="24"/>
          <w:szCs w:val="24"/>
        </w:rPr>
        <w:t>sobre esse tema</w:t>
      </w:r>
      <w:r w:rsidR="00C649FF" w:rsidRPr="001710F6">
        <w:rPr>
          <w:rFonts w:cs="Times New Roman"/>
          <w:sz w:val="24"/>
          <w:szCs w:val="24"/>
        </w:rPr>
        <w:t xml:space="preserve"> em nosso país</w:t>
      </w:r>
      <w:r w:rsidR="00E41824" w:rsidRPr="001710F6">
        <w:rPr>
          <w:rFonts w:cs="Times New Roman"/>
          <w:sz w:val="24"/>
          <w:szCs w:val="24"/>
        </w:rPr>
        <w:t xml:space="preserve">. </w:t>
      </w:r>
    </w:p>
    <w:p w14:paraId="1CADEF1A" w14:textId="77777777" w:rsidR="001710F6" w:rsidRDefault="00332607" w:rsidP="001710F6">
      <w:pPr>
        <w:spacing w:line="36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1710F6">
        <w:rPr>
          <w:rFonts w:cs="Times New Roman"/>
          <w:b/>
          <w:sz w:val="24"/>
          <w:szCs w:val="24"/>
        </w:rPr>
        <w:t>Comissão elaboradora do texto</w:t>
      </w:r>
    </w:p>
    <w:p w14:paraId="21357985" w14:textId="77777777" w:rsidR="001710F6" w:rsidRDefault="00332607" w:rsidP="001710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710F6">
        <w:rPr>
          <w:rFonts w:eastAsia="Times New Roman" w:cs="Times New Roman"/>
          <w:sz w:val="24"/>
          <w:szCs w:val="24"/>
        </w:rPr>
        <w:t>Carlos Frederico M. Menck (ICB- USP)</w:t>
      </w:r>
    </w:p>
    <w:p w14:paraId="401AB0BE" w14:textId="77777777" w:rsidR="00A46B88" w:rsidRPr="001710F6" w:rsidRDefault="00A46B88" w:rsidP="00A46B88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 xml:space="preserve">Chao Yun </w:t>
      </w:r>
      <w:r w:rsidRPr="001710F6">
        <w:rPr>
          <w:rFonts w:eastAsia="Times New Roman" w:cs="Times New Roman"/>
          <w:sz w:val="24"/>
          <w:szCs w:val="24"/>
          <w:lang w:val="en-US" w:eastAsia="en-US"/>
        </w:rPr>
        <w:t>Irene Chan (ICB- USP)</w:t>
      </w:r>
    </w:p>
    <w:p w14:paraId="4D09CBCD" w14:textId="1B83A568" w:rsidR="00332607" w:rsidRPr="001710F6" w:rsidRDefault="00332607" w:rsidP="001710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710F6">
        <w:rPr>
          <w:rFonts w:eastAsia="Times New Roman" w:cs="Times New Roman"/>
          <w:sz w:val="24"/>
          <w:szCs w:val="24"/>
          <w:lang w:val="en-US" w:eastAsia="en-US"/>
        </w:rPr>
        <w:t>Katiuchia Sales (FMRP- USP)</w:t>
      </w:r>
    </w:p>
    <w:p w14:paraId="2CD92159" w14:textId="77777777" w:rsidR="00332607" w:rsidRPr="001710F6" w:rsidRDefault="00332607" w:rsidP="001710F6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  <w:r w:rsidRPr="001710F6">
        <w:rPr>
          <w:rFonts w:eastAsia="Times New Roman" w:cs="Times New Roman"/>
          <w:sz w:val="24"/>
          <w:szCs w:val="24"/>
        </w:rPr>
        <w:t>Márcio de Castro Silva Filho (ESALQ/PRPG- USP)</w:t>
      </w:r>
      <w:r w:rsidRPr="001710F6">
        <w:rPr>
          <w:rFonts w:eastAsia="Times New Roman" w:cs="Times New Roman"/>
          <w:sz w:val="24"/>
          <w:szCs w:val="24"/>
          <w:lang w:val="en-US" w:eastAsia="en-US"/>
        </w:rPr>
        <w:br/>
        <w:t>Marcos Buckeridge (IB-USP/ACIESP)</w:t>
      </w:r>
    </w:p>
    <w:p w14:paraId="22CB7B97" w14:textId="77777777" w:rsidR="00385C49" w:rsidRDefault="00385C49" w:rsidP="001710F6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  <w:r w:rsidRPr="001710F6">
        <w:rPr>
          <w:rFonts w:eastAsia="Times New Roman" w:cs="Times New Roman"/>
          <w:sz w:val="24"/>
          <w:szCs w:val="24"/>
          <w:lang w:val="en-US" w:eastAsia="en-US"/>
        </w:rPr>
        <w:t>Margareth Capurro Guimarães (ICB-USP)</w:t>
      </w:r>
    </w:p>
    <w:p w14:paraId="633EDBB5" w14:textId="73510880" w:rsidR="00332607" w:rsidRPr="001710F6" w:rsidRDefault="00332607" w:rsidP="001710F6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  <w:r w:rsidRPr="001710F6">
        <w:rPr>
          <w:rFonts w:eastAsia="Times New Roman" w:cs="Times New Roman"/>
          <w:sz w:val="24"/>
          <w:szCs w:val="24"/>
          <w:lang w:val="en-US" w:eastAsia="en-US"/>
        </w:rPr>
        <w:t>Maria Lucia Zaidan Dagli (FMVZ-USP-CTNBio)</w:t>
      </w:r>
    </w:p>
    <w:p w14:paraId="03E8339F" w14:textId="7134728B" w:rsidR="00597057" w:rsidRDefault="00332607" w:rsidP="001710F6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  <w:r w:rsidRPr="001710F6">
        <w:rPr>
          <w:rFonts w:eastAsia="Times New Roman" w:cs="Times New Roman"/>
          <w:sz w:val="24"/>
          <w:szCs w:val="24"/>
          <w:lang w:val="en-US" w:eastAsia="en-US"/>
        </w:rPr>
        <w:t>Maria Rita Passos Bueno (IB-USP)</w:t>
      </w:r>
      <w:r w:rsidR="00385C49">
        <w:rPr>
          <w:rFonts w:eastAsia="Times New Roman" w:cs="Times New Roman"/>
          <w:sz w:val="24"/>
          <w:szCs w:val="24"/>
          <w:lang w:val="en-US" w:eastAsia="en-US"/>
        </w:rPr>
        <w:br/>
        <w:t>Marie Anne Van Sluys (IB- USP)</w:t>
      </w:r>
    </w:p>
    <w:p w14:paraId="2AFD1259" w14:textId="7E112037" w:rsidR="00332607" w:rsidRPr="001710F6" w:rsidRDefault="00332607" w:rsidP="001710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710F6">
        <w:rPr>
          <w:rFonts w:eastAsia="Times New Roman" w:cs="Times New Roman"/>
          <w:sz w:val="24"/>
          <w:szCs w:val="24"/>
        </w:rPr>
        <w:t>Mayana Zatz (IB- USP)</w:t>
      </w:r>
      <w:r w:rsidRPr="001710F6">
        <w:rPr>
          <w:rFonts w:eastAsia="Times New Roman" w:cs="Times New Roman"/>
          <w:sz w:val="24"/>
          <w:szCs w:val="24"/>
        </w:rPr>
        <w:br/>
        <w:t>Oswaldo Keith Okamoto (IB- USP)</w:t>
      </w:r>
    </w:p>
    <w:p w14:paraId="2F6C0E8D" w14:textId="77777777" w:rsidR="00332607" w:rsidRPr="001710F6" w:rsidRDefault="00332607" w:rsidP="001710F6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  <w:r w:rsidRPr="001710F6">
        <w:rPr>
          <w:rFonts w:eastAsia="Times New Roman" w:cs="Times New Roman"/>
          <w:sz w:val="24"/>
          <w:szCs w:val="24"/>
          <w:lang w:val="en-US" w:eastAsia="en-US"/>
        </w:rPr>
        <w:t>Santuza Maria Ribeiro Teixeira (IB-UFMG)</w:t>
      </w:r>
    </w:p>
    <w:p w14:paraId="46A87F9F" w14:textId="77777777" w:rsidR="00332607" w:rsidRPr="001710F6" w:rsidRDefault="00332607" w:rsidP="001710F6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  <w:r w:rsidRPr="001710F6">
        <w:rPr>
          <w:rFonts w:eastAsia="Times New Roman" w:cs="Times New Roman"/>
          <w:sz w:val="24"/>
          <w:szCs w:val="24"/>
          <w:lang w:val="en-US" w:eastAsia="en-US"/>
        </w:rPr>
        <w:t>Tiago Campos Pereira  (FFCLRP- USP)</w:t>
      </w:r>
    </w:p>
    <w:p w14:paraId="4AF8C2E0" w14:textId="0564A4EE" w:rsidR="00332607" w:rsidRPr="001710F6" w:rsidRDefault="00332607" w:rsidP="001710F6">
      <w:pPr>
        <w:spacing w:after="0" w:line="240" w:lineRule="auto"/>
        <w:rPr>
          <w:rFonts w:eastAsia="Times New Roman" w:cs="Times New Roman"/>
          <w:sz w:val="24"/>
          <w:szCs w:val="24"/>
          <w:lang w:val="en-US" w:eastAsia="en-US"/>
        </w:rPr>
      </w:pPr>
      <w:r w:rsidRPr="001710F6">
        <w:rPr>
          <w:rFonts w:eastAsia="Times New Roman" w:cs="Times New Roman"/>
          <w:sz w:val="24"/>
          <w:szCs w:val="24"/>
          <w:lang w:val="en-US" w:eastAsia="en-US"/>
        </w:rPr>
        <w:t>Wilson Silva (FMRP- USP)</w:t>
      </w:r>
      <w:r w:rsidRPr="001710F6">
        <w:rPr>
          <w:rFonts w:eastAsia="Times New Roman" w:cs="Times New Roman"/>
          <w:sz w:val="24"/>
          <w:szCs w:val="24"/>
          <w:lang w:val="en-US" w:eastAsia="en-US"/>
        </w:rPr>
        <w:br/>
      </w:r>
    </w:p>
    <w:p w14:paraId="09614FD9" w14:textId="77777777" w:rsidR="00332607" w:rsidRPr="001710F6" w:rsidRDefault="00332607" w:rsidP="00B85106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5406153C" w14:textId="77777777" w:rsidR="00CA6381" w:rsidRPr="001710F6" w:rsidRDefault="00CA6381">
      <w:pPr>
        <w:rPr>
          <w:rFonts w:cs="Times New Roman"/>
          <w:sz w:val="24"/>
          <w:szCs w:val="24"/>
        </w:rPr>
      </w:pPr>
    </w:p>
    <w:sectPr w:rsidR="00CA6381" w:rsidRPr="001710F6" w:rsidSect="008877EA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8B4E" w14:textId="77777777" w:rsidR="001710F6" w:rsidRDefault="001710F6" w:rsidP="001710F6">
      <w:pPr>
        <w:spacing w:after="0" w:line="240" w:lineRule="auto"/>
      </w:pPr>
      <w:r>
        <w:separator/>
      </w:r>
    </w:p>
  </w:endnote>
  <w:endnote w:type="continuationSeparator" w:id="0">
    <w:p w14:paraId="3A04779A" w14:textId="77777777" w:rsidR="001710F6" w:rsidRDefault="001710F6" w:rsidP="0017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CEB7" w14:textId="77777777" w:rsidR="001710F6" w:rsidRDefault="001710F6" w:rsidP="00214E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989AAD" w14:textId="77777777" w:rsidR="001710F6" w:rsidRDefault="001710F6" w:rsidP="001710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72A8" w14:textId="77777777" w:rsidR="001710F6" w:rsidRDefault="001710F6" w:rsidP="00214E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3DFB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46F1AEB" w14:textId="77777777" w:rsidR="001710F6" w:rsidRDefault="001710F6" w:rsidP="001710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901D0" w14:textId="77777777" w:rsidR="001710F6" w:rsidRDefault="001710F6" w:rsidP="001710F6">
      <w:pPr>
        <w:spacing w:after="0" w:line="240" w:lineRule="auto"/>
      </w:pPr>
      <w:r>
        <w:separator/>
      </w:r>
    </w:p>
  </w:footnote>
  <w:footnote w:type="continuationSeparator" w:id="0">
    <w:p w14:paraId="3E7B8F51" w14:textId="77777777" w:rsidR="001710F6" w:rsidRDefault="001710F6" w:rsidP="0017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A6B"/>
    <w:multiLevelType w:val="hybridMultilevel"/>
    <w:tmpl w:val="6D9ED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E"/>
    <w:rsid w:val="00031806"/>
    <w:rsid w:val="00040DCC"/>
    <w:rsid w:val="000637F5"/>
    <w:rsid w:val="000667C2"/>
    <w:rsid w:val="000C7CD9"/>
    <w:rsid w:val="000D4229"/>
    <w:rsid w:val="000E2E37"/>
    <w:rsid w:val="000E43CB"/>
    <w:rsid w:val="000E6518"/>
    <w:rsid w:val="000F2E59"/>
    <w:rsid w:val="00127F2E"/>
    <w:rsid w:val="00130DF4"/>
    <w:rsid w:val="001710F6"/>
    <w:rsid w:val="00176B9F"/>
    <w:rsid w:val="00177BB0"/>
    <w:rsid w:val="001B5463"/>
    <w:rsid w:val="001B6509"/>
    <w:rsid w:val="001B6BAB"/>
    <w:rsid w:val="001D1909"/>
    <w:rsid w:val="001F6086"/>
    <w:rsid w:val="00217206"/>
    <w:rsid w:val="0022160E"/>
    <w:rsid w:val="00224BF4"/>
    <w:rsid w:val="00234ABE"/>
    <w:rsid w:val="00262BFC"/>
    <w:rsid w:val="00276868"/>
    <w:rsid w:val="00287CAA"/>
    <w:rsid w:val="0029172A"/>
    <w:rsid w:val="002D31C1"/>
    <w:rsid w:val="002E0A2B"/>
    <w:rsid w:val="00311B09"/>
    <w:rsid w:val="0031501D"/>
    <w:rsid w:val="003162A3"/>
    <w:rsid w:val="00323D23"/>
    <w:rsid w:val="00332607"/>
    <w:rsid w:val="003671B3"/>
    <w:rsid w:val="00367C0E"/>
    <w:rsid w:val="00385C49"/>
    <w:rsid w:val="003D2857"/>
    <w:rsid w:val="003E1036"/>
    <w:rsid w:val="003E7BBA"/>
    <w:rsid w:val="003F6CF1"/>
    <w:rsid w:val="004045CB"/>
    <w:rsid w:val="00414653"/>
    <w:rsid w:val="0045110C"/>
    <w:rsid w:val="00492D7C"/>
    <w:rsid w:val="004A6767"/>
    <w:rsid w:val="004D254C"/>
    <w:rsid w:val="004E3F82"/>
    <w:rsid w:val="00531393"/>
    <w:rsid w:val="00536025"/>
    <w:rsid w:val="0055051E"/>
    <w:rsid w:val="00553861"/>
    <w:rsid w:val="00566C34"/>
    <w:rsid w:val="00597057"/>
    <w:rsid w:val="005973A4"/>
    <w:rsid w:val="005E3C59"/>
    <w:rsid w:val="005F42A1"/>
    <w:rsid w:val="005F6EC8"/>
    <w:rsid w:val="00603A11"/>
    <w:rsid w:val="00611EB0"/>
    <w:rsid w:val="00622419"/>
    <w:rsid w:val="00650936"/>
    <w:rsid w:val="00671487"/>
    <w:rsid w:val="006A4F3B"/>
    <w:rsid w:val="006B396D"/>
    <w:rsid w:val="006C0339"/>
    <w:rsid w:val="006E281B"/>
    <w:rsid w:val="0071276F"/>
    <w:rsid w:val="00714976"/>
    <w:rsid w:val="0071571E"/>
    <w:rsid w:val="00726232"/>
    <w:rsid w:val="00740A03"/>
    <w:rsid w:val="007418CE"/>
    <w:rsid w:val="00750363"/>
    <w:rsid w:val="00754631"/>
    <w:rsid w:val="00780EAC"/>
    <w:rsid w:val="00787633"/>
    <w:rsid w:val="007B09C9"/>
    <w:rsid w:val="007D0079"/>
    <w:rsid w:val="007D2CAC"/>
    <w:rsid w:val="007E4DE9"/>
    <w:rsid w:val="00820210"/>
    <w:rsid w:val="00827047"/>
    <w:rsid w:val="00837A9B"/>
    <w:rsid w:val="0084092A"/>
    <w:rsid w:val="00843DFB"/>
    <w:rsid w:val="00855836"/>
    <w:rsid w:val="008877EA"/>
    <w:rsid w:val="008B37A8"/>
    <w:rsid w:val="008D50F1"/>
    <w:rsid w:val="008E45AF"/>
    <w:rsid w:val="009051D3"/>
    <w:rsid w:val="009138FE"/>
    <w:rsid w:val="009213A8"/>
    <w:rsid w:val="009920AA"/>
    <w:rsid w:val="00992EDD"/>
    <w:rsid w:val="009B2B03"/>
    <w:rsid w:val="009B473A"/>
    <w:rsid w:val="009C115E"/>
    <w:rsid w:val="009D3FF8"/>
    <w:rsid w:val="009D617E"/>
    <w:rsid w:val="009F5543"/>
    <w:rsid w:val="00A226D7"/>
    <w:rsid w:val="00A272FC"/>
    <w:rsid w:val="00A34191"/>
    <w:rsid w:val="00A46B88"/>
    <w:rsid w:val="00A6304E"/>
    <w:rsid w:val="00A7645E"/>
    <w:rsid w:val="00A84EF8"/>
    <w:rsid w:val="00AA4086"/>
    <w:rsid w:val="00AB4A04"/>
    <w:rsid w:val="00AB553E"/>
    <w:rsid w:val="00AB5784"/>
    <w:rsid w:val="00AF20BF"/>
    <w:rsid w:val="00AF4889"/>
    <w:rsid w:val="00B14A02"/>
    <w:rsid w:val="00B14C8B"/>
    <w:rsid w:val="00B32BE7"/>
    <w:rsid w:val="00B344B9"/>
    <w:rsid w:val="00B52EFF"/>
    <w:rsid w:val="00B655D6"/>
    <w:rsid w:val="00B74B7F"/>
    <w:rsid w:val="00B74BF9"/>
    <w:rsid w:val="00B76F46"/>
    <w:rsid w:val="00B85106"/>
    <w:rsid w:val="00BA068B"/>
    <w:rsid w:val="00BA756B"/>
    <w:rsid w:val="00BB3516"/>
    <w:rsid w:val="00BF70F3"/>
    <w:rsid w:val="00C414BC"/>
    <w:rsid w:val="00C649FF"/>
    <w:rsid w:val="00C6795E"/>
    <w:rsid w:val="00C72D36"/>
    <w:rsid w:val="00C93441"/>
    <w:rsid w:val="00CA6381"/>
    <w:rsid w:val="00CA75D6"/>
    <w:rsid w:val="00CC6A11"/>
    <w:rsid w:val="00CE03E2"/>
    <w:rsid w:val="00D334C6"/>
    <w:rsid w:val="00D34BD8"/>
    <w:rsid w:val="00D4399A"/>
    <w:rsid w:val="00D526C8"/>
    <w:rsid w:val="00D56F97"/>
    <w:rsid w:val="00D60EAA"/>
    <w:rsid w:val="00D61BCA"/>
    <w:rsid w:val="00D87FB1"/>
    <w:rsid w:val="00D901AE"/>
    <w:rsid w:val="00D915B7"/>
    <w:rsid w:val="00DA2827"/>
    <w:rsid w:val="00DD3230"/>
    <w:rsid w:val="00DD462E"/>
    <w:rsid w:val="00DF0178"/>
    <w:rsid w:val="00E00357"/>
    <w:rsid w:val="00E02DAB"/>
    <w:rsid w:val="00E15055"/>
    <w:rsid w:val="00E26FA2"/>
    <w:rsid w:val="00E41824"/>
    <w:rsid w:val="00E57F1A"/>
    <w:rsid w:val="00E678C4"/>
    <w:rsid w:val="00E828BC"/>
    <w:rsid w:val="00E96741"/>
    <w:rsid w:val="00EC178D"/>
    <w:rsid w:val="00EC4A9B"/>
    <w:rsid w:val="00F5296D"/>
    <w:rsid w:val="00F6644B"/>
    <w:rsid w:val="00F76FF4"/>
    <w:rsid w:val="00F97C70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4C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BE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4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4B9"/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B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B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BB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B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BB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177BB0"/>
    <w:rPr>
      <w:rFonts w:eastAsiaTheme="minorEastAsia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332607"/>
  </w:style>
  <w:style w:type="paragraph" w:styleId="Rodap">
    <w:name w:val="footer"/>
    <w:basedOn w:val="Normal"/>
    <w:link w:val="RodapChar"/>
    <w:uiPriority w:val="99"/>
    <w:unhideWhenUsed/>
    <w:rsid w:val="001710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0F6"/>
    <w:rPr>
      <w:rFonts w:eastAsiaTheme="minorEastAsia"/>
      <w:sz w:val="22"/>
      <w:szCs w:val="22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171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BE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4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4B9"/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B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B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BB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B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BB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177BB0"/>
    <w:rPr>
      <w:rFonts w:eastAsiaTheme="minorEastAsia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332607"/>
  </w:style>
  <w:style w:type="paragraph" w:styleId="Rodap">
    <w:name w:val="footer"/>
    <w:basedOn w:val="Normal"/>
    <w:link w:val="RodapChar"/>
    <w:uiPriority w:val="99"/>
    <w:unhideWhenUsed/>
    <w:rsid w:val="001710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0F6"/>
    <w:rPr>
      <w:rFonts w:eastAsiaTheme="minorEastAsia"/>
      <w:sz w:val="22"/>
      <w:szCs w:val="22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17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5698-13F5-4174-885F-AD529B9A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1E37729F.dotm</Template>
  <TotalTime>1</TotalTime>
  <Pages>7</Pages>
  <Words>2131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Katiuchia Sales</dc:creator>
  <cp:lastModifiedBy>Julio Bernardes</cp:lastModifiedBy>
  <cp:revision>2</cp:revision>
  <dcterms:created xsi:type="dcterms:W3CDTF">2017-05-16T17:56:00Z</dcterms:created>
  <dcterms:modified xsi:type="dcterms:W3CDTF">2017-05-16T17:56:00Z</dcterms:modified>
</cp:coreProperties>
</file>